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FE9E88A" w14:textId="635A6638" w:rsidR="00D76119" w:rsidRDefault="000537DA" w:rsidP="00D76119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Pr="00951305" w:rsidRDefault="000537D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951305">
        <w:rPr>
          <w:sz w:val="24"/>
          <w:szCs w:val="18"/>
        </w:rPr>
        <w:t>250 Washington Street, Boston, MA 02108-4619</w:t>
      </w:r>
    </w:p>
    <w:p w14:paraId="10BFC7A4" w14:textId="1D6C16C5" w:rsidR="0017749A" w:rsidRPr="0017749A" w:rsidRDefault="0017749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17749A">
        <w:rPr>
          <w:sz w:val="24"/>
          <w:szCs w:val="18"/>
        </w:rPr>
        <w:t>617-624-6000 | mass.gov/dph</w:t>
      </w:r>
    </w:p>
    <w:p w14:paraId="14DDC802" w14:textId="3FA133ED" w:rsidR="00BA4055" w:rsidRDefault="00E814A1" w:rsidP="00E814A1">
      <w:pPr>
        <w:framePr w:w="2300" w:hSpace="180" w:wrap="auto" w:vAnchor="text" w:hAnchor="page" w:x="940" w:y="-951"/>
        <w:ind w:left="630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2651EE28" wp14:editId="3CCE6DEE">
            <wp:extent cx="962025" cy="1152525"/>
            <wp:effectExtent l="0" t="0" r="0" b="0"/>
            <wp:docPr id="1" name="Picture 1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66557" w14:textId="7B11C513" w:rsidR="00FC6B42" w:rsidRDefault="00FC6B42" w:rsidP="0072610D"/>
    <w:p w14:paraId="5523EF4D" w14:textId="77777777" w:rsidR="00802852" w:rsidRDefault="00802852" w:rsidP="0072610D">
      <w:pPr>
        <w:rPr>
          <w:rFonts w:ascii="Arial" w:hAnsi="Arial" w:cs="Arial"/>
          <w:b/>
          <w:bCs/>
        </w:rPr>
        <w:sectPr w:rsidR="00802852">
          <w:pgSz w:w="12240" w:h="15840"/>
          <w:pgMar w:top="1440" w:right="1440" w:bottom="1440" w:left="1440" w:header="720" w:footer="720" w:gutter="0"/>
          <w:cols w:space="720"/>
        </w:sectPr>
      </w:pPr>
    </w:p>
    <w:p w14:paraId="70EB315F" w14:textId="77777777" w:rsidR="00802852" w:rsidRDefault="00E814A1" w:rsidP="0072610D">
      <w:pPr>
        <w:rPr>
          <w:rFonts w:ascii="Arial" w:hAnsi="Arial" w:cs="Arial"/>
          <w:b/>
          <w:bCs/>
        </w:rPr>
      </w:pPr>
      <w:r w:rsidRPr="00237280">
        <w:rPr>
          <w:rFonts w:ascii="Arial" w:hAnsi="Arial" w:cs="Arial"/>
          <w:b/>
          <w:bCs/>
        </w:rPr>
        <w:t>Maura T. Healey</w:t>
      </w:r>
    </w:p>
    <w:p w14:paraId="25BE71A6" w14:textId="51C5E49E" w:rsidR="0088305B" w:rsidRDefault="00802852" w:rsidP="000C2E20">
      <w:pPr>
        <w:spacing w:line="360" w:lineRule="auto"/>
        <w:rPr>
          <w:rFonts w:ascii="Arial" w:hAnsi="Arial" w:cs="Arial"/>
        </w:rPr>
      </w:pPr>
      <w:r w:rsidRPr="00237280">
        <w:rPr>
          <w:rFonts w:ascii="Arial" w:hAnsi="Arial" w:cs="Arial"/>
        </w:rPr>
        <w:t>Governor</w:t>
      </w:r>
    </w:p>
    <w:p w14:paraId="19D02B02" w14:textId="77777777" w:rsidR="00951305" w:rsidRDefault="0088305B" w:rsidP="0072610D">
      <w:pPr>
        <w:rPr>
          <w:rFonts w:ascii="Arial" w:hAnsi="Arial" w:cs="Arial"/>
        </w:rPr>
      </w:pPr>
      <w:r w:rsidRPr="0088305B">
        <w:rPr>
          <w:rFonts w:ascii="Arial" w:hAnsi="Arial" w:cs="Arial"/>
          <w:b/>
          <w:bCs/>
        </w:rPr>
        <w:t>Kimberley Driscoll</w:t>
      </w:r>
    </w:p>
    <w:p w14:paraId="45EA865C" w14:textId="703E4E09" w:rsidR="00FC6B42" w:rsidRDefault="0088305B" w:rsidP="0072610D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Lieutenant Governor</w:t>
      </w:r>
      <w:r w:rsidR="00237280" w:rsidRPr="00237280">
        <w:rPr>
          <w:rFonts w:ascii="Arial" w:hAnsi="Arial" w:cs="Arial"/>
          <w:b/>
          <w:bCs/>
        </w:rPr>
        <w:t xml:space="preserve"> </w:t>
      </w:r>
    </w:p>
    <w:p w14:paraId="69D038B0" w14:textId="77777777" w:rsidR="00E43A54" w:rsidRPr="0088305B" w:rsidRDefault="00E43A54" w:rsidP="0072610D">
      <w:pPr>
        <w:rPr>
          <w:rFonts w:ascii="Arial" w:hAnsi="Arial" w:cs="Arial"/>
        </w:rPr>
      </w:pPr>
    </w:p>
    <w:p w14:paraId="723AD3B1" w14:textId="5030074F" w:rsidR="007D1D51" w:rsidRDefault="00802852" w:rsidP="00802852">
      <w:pPr>
        <w:jc w:val="right"/>
        <w:rPr>
          <w:rFonts w:ascii="Arial" w:hAnsi="Arial" w:cs="Arial"/>
        </w:rPr>
      </w:pPr>
      <w:r w:rsidRPr="00237280">
        <w:rPr>
          <w:rFonts w:ascii="Arial" w:hAnsi="Arial" w:cs="Arial"/>
          <w:b/>
          <w:bCs/>
        </w:rPr>
        <w:t>Kiame Mahaniah, MD</w:t>
      </w:r>
      <w:r w:rsidR="000164B3">
        <w:rPr>
          <w:rFonts w:ascii="Arial" w:hAnsi="Arial" w:cs="Arial"/>
          <w:b/>
          <w:bCs/>
        </w:rPr>
        <w:t>, MBA</w:t>
      </w:r>
    </w:p>
    <w:p w14:paraId="51314366" w14:textId="498AF08B" w:rsidR="00033154" w:rsidRDefault="00237280" w:rsidP="007D1D51">
      <w:pPr>
        <w:spacing w:line="360" w:lineRule="auto"/>
        <w:jc w:val="right"/>
        <w:rPr>
          <w:rFonts w:ascii="Arial" w:hAnsi="Arial" w:cs="Arial"/>
        </w:rPr>
      </w:pPr>
      <w:r w:rsidRPr="00237280">
        <w:rPr>
          <w:rFonts w:ascii="Arial" w:hAnsi="Arial" w:cs="Arial"/>
        </w:rPr>
        <w:t>Secretary</w:t>
      </w:r>
    </w:p>
    <w:p w14:paraId="49013D2D" w14:textId="509F30C9" w:rsidR="00951305" w:rsidRPr="00951305" w:rsidRDefault="00951305" w:rsidP="00802852">
      <w:pPr>
        <w:jc w:val="right"/>
        <w:rPr>
          <w:rFonts w:ascii="Arial" w:hAnsi="Arial" w:cs="Arial"/>
          <w:b/>
          <w:bCs/>
        </w:rPr>
      </w:pPr>
      <w:r w:rsidRPr="00951305">
        <w:rPr>
          <w:rFonts w:ascii="Arial" w:hAnsi="Arial" w:cs="Arial"/>
          <w:b/>
          <w:bCs/>
        </w:rPr>
        <w:t>Robert Goldstein, MD, PhD</w:t>
      </w:r>
    </w:p>
    <w:p w14:paraId="5EA03CA8" w14:textId="7173ADCA" w:rsidR="00802852" w:rsidRDefault="00951305" w:rsidP="00951305">
      <w:pPr>
        <w:jc w:val="right"/>
        <w:rPr>
          <w:rFonts w:ascii="Arial" w:hAnsi="Arial" w:cs="Arial"/>
        </w:rPr>
        <w:sectPr w:rsidR="00802852" w:rsidSect="00802852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>
        <w:rPr>
          <w:rFonts w:ascii="Arial" w:hAnsi="Arial" w:cs="Arial"/>
        </w:rPr>
        <w:t>Commissione</w:t>
      </w:r>
      <w:r w:rsidR="00D10DDE">
        <w:rPr>
          <w:rFonts w:ascii="Arial" w:hAnsi="Arial" w:cs="Arial"/>
        </w:rPr>
        <w:t>r</w:t>
      </w:r>
    </w:p>
    <w:p w14:paraId="64A30B1E" w14:textId="77777777" w:rsidR="00B57274" w:rsidRDefault="00B57274" w:rsidP="0005685D">
      <w:pPr>
        <w:tabs>
          <w:tab w:val="left" w:pos="1800"/>
        </w:tabs>
      </w:pPr>
    </w:p>
    <w:p w14:paraId="622D7F2C" w14:textId="77777777" w:rsidR="00B57274" w:rsidRPr="00B57274" w:rsidRDefault="00B57274" w:rsidP="00B57274">
      <w:pPr>
        <w:spacing w:after="160" w:line="278" w:lineRule="auto"/>
        <w:rPr>
          <w:rFonts w:ascii="Aptos" w:eastAsia="Aptos" w:hAnsi="Aptos"/>
          <w:b/>
          <w:bCs/>
          <w:kern w:val="2"/>
          <w:szCs w:val="24"/>
          <w14:ligatures w14:val="standardContextual"/>
        </w:rPr>
      </w:pPr>
      <w:r w:rsidRPr="00B57274">
        <w:rPr>
          <w:rFonts w:ascii="Aptos" w:eastAsia="Aptos" w:hAnsi="Aptos"/>
          <w:b/>
          <w:bCs/>
          <w:kern w:val="2"/>
          <w:szCs w:val="24"/>
          <w14:ligatures w14:val="standardContextual"/>
        </w:rPr>
        <w:t>Clinical Advisory: Infant botulism Outbreak Linked to Infant Formula</w:t>
      </w:r>
    </w:p>
    <w:p w14:paraId="75891838" w14:textId="030AD2DB" w:rsidR="00066171" w:rsidRPr="00066171" w:rsidRDefault="00280509" w:rsidP="00066171">
      <w:pPr>
        <w:spacing w:after="160" w:line="278" w:lineRule="auto"/>
        <w:rPr>
          <w:rFonts w:ascii="Aptos" w:eastAsia="Aptos" w:hAnsi="Aptos"/>
          <w:kern w:val="2"/>
          <w:szCs w:val="24"/>
          <w14:ligatures w14:val="standardContextual"/>
        </w:rPr>
      </w:pPr>
      <w:r>
        <w:rPr>
          <w:rFonts w:ascii="Aptos" w:eastAsia="Aptos" w:hAnsi="Aptos"/>
          <w:noProof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B26FC94" wp14:editId="5489D3E8">
                <wp:simplePos x="0" y="0"/>
                <wp:positionH relativeFrom="column">
                  <wp:posOffset>-114300</wp:posOffset>
                </wp:positionH>
                <wp:positionV relativeFrom="paragraph">
                  <wp:posOffset>248285</wp:posOffset>
                </wp:positionV>
                <wp:extent cx="6684645" cy="2535555"/>
                <wp:effectExtent l="0" t="0" r="20955" b="17145"/>
                <wp:wrapNone/>
                <wp:docPr id="14855480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4645" cy="2535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rto="http://schemas.microsoft.com/office/word/2006/arto" xmlns:a="http://schemas.openxmlformats.org/drawingml/2006/main">
            <w:pict xmlns:w="http://schemas.openxmlformats.org/wordprocessingml/2006/main" w14:anchorId="6C2455FA">
              <v:rect xmlns:w14="http://schemas.microsoft.com/office/word/2010/wordml" xmlns:o="urn:schemas-microsoft-com:office:office" xmlns:v="urn:schemas-microsoft-com:vml" id="Rectangle 1" style="position:absolute;margin-left:-9pt;margin-top:19.55pt;width:494.25pt;height:18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09101d [484]" strokeweight="1pt" w14:anchorId="73DA58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"/>
            </w:pict>
          </mc:Fallback>
        </mc:AlternateContent>
      </w:r>
      <w:r w:rsidR="00773135" w:rsidRPr="7114E4E1">
        <w:rPr>
          <w:rFonts w:ascii="Aptos" w:eastAsia="Aptos" w:hAnsi="Aptos"/>
          <w:kern w:val="2"/>
          <w14:ligatures w14:val="standardContextual"/>
        </w:rPr>
        <w:t>November 1</w:t>
      </w:r>
      <w:r w:rsidR="00355F70">
        <w:rPr>
          <w:rFonts w:ascii="Aptos" w:eastAsia="Aptos" w:hAnsi="Aptos"/>
          <w:kern w:val="2"/>
          <w14:ligatures w14:val="standardContextual"/>
        </w:rPr>
        <w:t>1</w:t>
      </w:r>
      <w:r w:rsidR="00773135" w:rsidRPr="7114E4E1">
        <w:rPr>
          <w:rFonts w:ascii="Aptos" w:eastAsia="Aptos" w:hAnsi="Aptos"/>
          <w:kern w:val="2"/>
          <w14:ligatures w14:val="standardContextual"/>
        </w:rPr>
        <w:t>, 2025</w:t>
      </w:r>
    </w:p>
    <w:p w14:paraId="545660D7" w14:textId="1A556CFB" w:rsidR="002D6866" w:rsidRDefault="00F63DD9" w:rsidP="00C5437A">
      <w:pPr>
        <w:pStyle w:val="ListParagraph"/>
        <w:numPr>
          <w:ilvl w:val="0"/>
          <w:numId w:val="3"/>
        </w:numPr>
        <w:spacing w:after="160" w:line="278" w:lineRule="auto"/>
        <w:rPr>
          <w:rFonts w:ascii="Aptos" w:eastAsia="Aptos" w:hAnsi="Aptos"/>
          <w:kern w:val="2"/>
          <w14:ligatures w14:val="standardContextual"/>
        </w:rPr>
      </w:pPr>
      <w:r w:rsidRPr="72C0FB23">
        <w:rPr>
          <w:rFonts w:ascii="Aptos" w:eastAsia="Aptos" w:hAnsi="Aptos"/>
          <w:kern w:val="2"/>
          <w14:ligatures w14:val="standardContextual"/>
        </w:rPr>
        <w:t>CDC and FDA have reported a</w:t>
      </w:r>
      <w:r w:rsidR="00713B42" w:rsidRPr="72C0FB23">
        <w:rPr>
          <w:rFonts w:ascii="Aptos" w:eastAsia="Aptos" w:hAnsi="Aptos"/>
          <w:kern w:val="2"/>
          <w14:ligatures w14:val="standardContextual"/>
        </w:rPr>
        <w:t xml:space="preserve"> multistate</w:t>
      </w:r>
      <w:r w:rsidRPr="72C0FB23">
        <w:rPr>
          <w:rFonts w:ascii="Aptos" w:eastAsia="Aptos" w:hAnsi="Aptos"/>
          <w:kern w:val="2"/>
          <w14:ligatures w14:val="standardContextual"/>
        </w:rPr>
        <w:t xml:space="preserve"> outbreak of infant botulism</w:t>
      </w:r>
      <w:r w:rsidR="00B47518" w:rsidRPr="72C0FB23">
        <w:rPr>
          <w:rFonts w:ascii="Aptos" w:eastAsia="Aptos" w:hAnsi="Aptos"/>
          <w:kern w:val="2"/>
          <w14:ligatures w14:val="standardContextual"/>
        </w:rPr>
        <w:t xml:space="preserve"> </w:t>
      </w:r>
      <w:r w:rsidRPr="72C0FB23">
        <w:rPr>
          <w:rFonts w:ascii="Aptos" w:eastAsia="Aptos" w:hAnsi="Aptos"/>
          <w:kern w:val="2"/>
          <w14:ligatures w14:val="standardContextual"/>
        </w:rPr>
        <w:t xml:space="preserve">associated with </w:t>
      </w:r>
      <w:r w:rsidR="00AF4A07" w:rsidRPr="72C0FB23">
        <w:rPr>
          <w:rFonts w:ascii="Aptos" w:eastAsia="Aptos" w:hAnsi="Aptos"/>
          <w:kern w:val="2"/>
          <w14:ligatures w14:val="standardContextual"/>
        </w:rPr>
        <w:t xml:space="preserve">a commercial, powdered infant formula (ByHeart Whole Nutrition Infant Formula) that has been </w:t>
      </w:r>
      <w:r w:rsidR="6B7D03A2" w:rsidRPr="72C0FB23">
        <w:rPr>
          <w:rFonts w:ascii="Aptos" w:eastAsia="Aptos" w:hAnsi="Aptos"/>
          <w:kern w:val="2"/>
          <w14:ligatures w14:val="standardContextual"/>
        </w:rPr>
        <w:t>nationally</w:t>
      </w:r>
      <w:r w:rsidR="00AF4A07" w:rsidRPr="72C0FB23">
        <w:rPr>
          <w:rFonts w:ascii="Aptos" w:eastAsia="Aptos" w:hAnsi="Aptos"/>
          <w:kern w:val="2"/>
          <w14:ligatures w14:val="standardContextual"/>
        </w:rPr>
        <w:t xml:space="preserve"> distributed.</w:t>
      </w:r>
      <w:r w:rsidR="00E20F91" w:rsidRPr="72C0FB23">
        <w:rPr>
          <w:rFonts w:ascii="Aptos" w:eastAsia="Aptos" w:hAnsi="Aptos"/>
          <w:kern w:val="2"/>
          <w14:ligatures w14:val="standardContextual"/>
        </w:rPr>
        <w:t xml:space="preserve"> </w:t>
      </w:r>
      <w:r w:rsidR="000D7F80">
        <w:rPr>
          <w:rFonts w:ascii="Aptos" w:eastAsia="Aptos" w:hAnsi="Aptos"/>
          <w:kern w:val="2"/>
          <w14:ligatures w14:val="standardContextual"/>
        </w:rPr>
        <w:t>All</w:t>
      </w:r>
      <w:r w:rsidR="00E20F91" w:rsidRPr="72C0FB23">
        <w:rPr>
          <w:rFonts w:ascii="Aptos" w:eastAsia="Aptos" w:hAnsi="Aptos"/>
          <w:kern w:val="2"/>
          <w14:ligatures w14:val="standardContextual"/>
        </w:rPr>
        <w:t xml:space="preserve"> lots of this product have been recalled</w:t>
      </w:r>
      <w:r w:rsidR="001D4F6F" w:rsidRPr="72C0FB23">
        <w:rPr>
          <w:rFonts w:ascii="Aptos" w:eastAsia="Aptos" w:hAnsi="Aptos"/>
          <w:kern w:val="2"/>
          <w14:ligatures w14:val="standardContextual"/>
        </w:rPr>
        <w:t xml:space="preserve"> by the manufacturer</w:t>
      </w:r>
      <w:r w:rsidR="0544D33C" w:rsidRPr="72C0FB23">
        <w:rPr>
          <w:rFonts w:ascii="Aptos" w:eastAsia="Aptos" w:hAnsi="Aptos"/>
          <w:kern w:val="2"/>
          <w14:ligatures w14:val="standardContextual"/>
        </w:rPr>
        <w:t xml:space="preserve"> </w:t>
      </w:r>
      <w:r w:rsidR="000D7F80">
        <w:rPr>
          <w:rFonts w:ascii="Aptos" w:eastAsia="Aptos" w:hAnsi="Aptos"/>
          <w:kern w:val="2"/>
          <w14:ligatures w14:val="standardContextual"/>
        </w:rPr>
        <w:t>.</w:t>
      </w:r>
    </w:p>
    <w:p w14:paraId="11E5E792" w14:textId="687712BF" w:rsidR="00AF4A07" w:rsidRPr="00C5437A" w:rsidRDefault="00AF4A07" w:rsidP="00C5437A">
      <w:pPr>
        <w:pStyle w:val="ListParagraph"/>
        <w:numPr>
          <w:ilvl w:val="0"/>
          <w:numId w:val="3"/>
        </w:numPr>
        <w:spacing w:after="160" w:line="278" w:lineRule="auto"/>
        <w:rPr>
          <w:rFonts w:ascii="Aptos" w:eastAsia="Aptos" w:hAnsi="Aptos"/>
          <w:kern w:val="2"/>
          <w14:ligatures w14:val="standardContextual"/>
        </w:rPr>
      </w:pPr>
      <w:r w:rsidRPr="6B0773E7">
        <w:rPr>
          <w:rFonts w:ascii="Aptos" w:eastAsia="Aptos" w:hAnsi="Aptos"/>
          <w:kern w:val="2"/>
          <w14:ligatures w14:val="standardContextual"/>
        </w:rPr>
        <w:t xml:space="preserve">Providers are asked to be vigilant for </w:t>
      </w:r>
      <w:r w:rsidR="00CE2CBD" w:rsidRPr="6B0773E7">
        <w:rPr>
          <w:rFonts w:ascii="Aptos" w:eastAsia="Aptos" w:hAnsi="Aptos"/>
          <w:kern w:val="2"/>
          <w14:ligatures w14:val="standardContextual"/>
        </w:rPr>
        <w:t xml:space="preserve">infants presenting with findings compatible with infant </w:t>
      </w:r>
      <w:r w:rsidR="00685FE0" w:rsidRPr="6B0773E7">
        <w:rPr>
          <w:rFonts w:ascii="Aptos" w:eastAsia="Aptos" w:hAnsi="Aptos"/>
          <w:kern w:val="2"/>
          <w14:ligatures w14:val="standardContextual"/>
        </w:rPr>
        <w:t>botulism who</w:t>
      </w:r>
      <w:r w:rsidR="00C06273" w:rsidRPr="6B0773E7">
        <w:rPr>
          <w:rFonts w:ascii="Aptos" w:eastAsia="Aptos" w:hAnsi="Aptos"/>
          <w:kern w:val="2"/>
          <w14:ligatures w14:val="standardContextual"/>
        </w:rPr>
        <w:t xml:space="preserve"> have consumed this formula</w:t>
      </w:r>
      <w:r w:rsidR="41709084" w:rsidRPr="24BEBB5A">
        <w:rPr>
          <w:rFonts w:ascii="Aptos" w:eastAsia="Aptos" w:hAnsi="Aptos"/>
          <w:kern w:val="2"/>
          <w14:ligatures w14:val="standardContextual"/>
        </w:rPr>
        <w:t xml:space="preserve">, regardless </w:t>
      </w:r>
      <w:r w:rsidR="41709084" w:rsidRPr="639F4307">
        <w:rPr>
          <w:rFonts w:ascii="Aptos" w:eastAsia="Aptos" w:hAnsi="Aptos"/>
          <w:kern w:val="2"/>
          <w14:ligatures w14:val="standardContextual"/>
        </w:rPr>
        <w:t>of lot number</w:t>
      </w:r>
      <w:r w:rsidR="41709084" w:rsidRPr="4DF7A16D">
        <w:rPr>
          <w:rFonts w:ascii="Aptos" w:eastAsia="Aptos" w:hAnsi="Aptos"/>
          <w:kern w:val="2"/>
          <w14:ligatures w14:val="standardContextual"/>
        </w:rPr>
        <w:t>.</w:t>
      </w:r>
    </w:p>
    <w:p w14:paraId="48E4BDC5" w14:textId="79251960" w:rsidR="00CE2CBD" w:rsidRPr="00C5437A" w:rsidRDefault="00CE2CBD" w:rsidP="00C5437A">
      <w:pPr>
        <w:pStyle w:val="ListParagraph"/>
        <w:numPr>
          <w:ilvl w:val="0"/>
          <w:numId w:val="3"/>
        </w:numPr>
        <w:spacing w:after="160" w:line="278" w:lineRule="auto"/>
        <w:rPr>
          <w:rFonts w:ascii="Aptos" w:eastAsia="Aptos" w:hAnsi="Aptos"/>
          <w:kern w:val="2"/>
          <w:szCs w:val="24"/>
          <w14:ligatures w14:val="standardContextual"/>
        </w:rPr>
      </w:pPr>
      <w:r w:rsidRPr="144296F5">
        <w:rPr>
          <w:rFonts w:ascii="Aptos" w:eastAsia="Aptos" w:hAnsi="Aptos"/>
          <w:kern w:val="2"/>
          <w14:ligatures w14:val="standardContextual"/>
        </w:rPr>
        <w:t xml:space="preserve">Please contact DPH </w:t>
      </w:r>
      <w:r w:rsidR="28C12722" w:rsidRPr="1E06190A">
        <w:rPr>
          <w:rFonts w:ascii="Aptos" w:eastAsia="Aptos" w:hAnsi="Aptos"/>
          <w:kern w:val="2"/>
          <w14:ligatures w14:val="standardContextual"/>
        </w:rPr>
        <w:t xml:space="preserve">24/7 </w:t>
      </w:r>
      <w:r w:rsidRPr="1E06190A">
        <w:rPr>
          <w:rFonts w:ascii="Aptos" w:eastAsia="Aptos" w:hAnsi="Aptos"/>
          <w:kern w:val="2"/>
          <w14:ligatures w14:val="standardContextual"/>
        </w:rPr>
        <w:t>at</w:t>
      </w:r>
      <w:r w:rsidRPr="144296F5">
        <w:rPr>
          <w:rFonts w:ascii="Aptos" w:eastAsia="Aptos" w:hAnsi="Aptos"/>
          <w:kern w:val="2"/>
          <w14:ligatures w14:val="standardContextual"/>
        </w:rPr>
        <w:t xml:space="preserve"> 617-983-6800 </w:t>
      </w:r>
      <w:r w:rsidR="00685FE0" w:rsidRPr="144296F5">
        <w:rPr>
          <w:rFonts w:ascii="Aptos" w:eastAsia="Aptos" w:hAnsi="Aptos"/>
          <w:kern w:val="2"/>
          <w14:ligatures w14:val="standardContextual"/>
        </w:rPr>
        <w:t>immediately for</w:t>
      </w:r>
      <w:r w:rsidR="00C5437A" w:rsidRPr="144296F5">
        <w:rPr>
          <w:rFonts w:ascii="Aptos" w:eastAsia="Aptos" w:hAnsi="Aptos"/>
          <w:kern w:val="2"/>
          <w14:ligatures w14:val="standardContextual"/>
        </w:rPr>
        <w:t xml:space="preserve"> consultation regarding testing and </w:t>
      </w:r>
      <w:r w:rsidR="00C5437A" w:rsidRPr="69321C0B">
        <w:rPr>
          <w:rFonts w:ascii="Aptos" w:eastAsia="Aptos" w:hAnsi="Aptos"/>
          <w:kern w:val="2"/>
          <w14:ligatures w14:val="standardContextual"/>
        </w:rPr>
        <w:t>treatment</w:t>
      </w:r>
      <w:r w:rsidR="2E17B34B" w:rsidRPr="69321C0B">
        <w:rPr>
          <w:rFonts w:ascii="Aptos" w:eastAsia="Aptos" w:hAnsi="Aptos"/>
          <w:kern w:val="2"/>
          <w14:ligatures w14:val="standardContextual"/>
        </w:rPr>
        <w:t xml:space="preserve"> </w:t>
      </w:r>
      <w:r w:rsidR="2E17B34B" w:rsidRPr="69321C0B">
        <w:rPr>
          <w:rFonts w:ascii="Aptos" w:eastAsia="Aptos" w:hAnsi="Aptos"/>
        </w:rPr>
        <w:t>if</w:t>
      </w:r>
      <w:r w:rsidR="2E17B34B" w:rsidRPr="6295298C">
        <w:rPr>
          <w:rFonts w:ascii="Aptos" w:eastAsia="Aptos" w:hAnsi="Aptos"/>
        </w:rPr>
        <w:t xml:space="preserve"> botulism is suspected</w:t>
      </w:r>
      <w:r w:rsidR="00C5437A" w:rsidRPr="144296F5">
        <w:rPr>
          <w:rFonts w:ascii="Aptos" w:eastAsia="Aptos" w:hAnsi="Aptos"/>
          <w:kern w:val="2"/>
          <w14:ligatures w14:val="standardContextual"/>
        </w:rPr>
        <w:t>.</w:t>
      </w:r>
    </w:p>
    <w:p w14:paraId="5957EFEC" w14:textId="0AC5F1DA" w:rsidR="00C5437A" w:rsidRPr="00C5437A" w:rsidRDefault="00C5437A" w:rsidP="00C5437A">
      <w:pPr>
        <w:pStyle w:val="ListParagraph"/>
        <w:numPr>
          <w:ilvl w:val="0"/>
          <w:numId w:val="3"/>
        </w:numPr>
        <w:spacing w:after="160" w:line="278" w:lineRule="auto"/>
        <w:rPr>
          <w:rFonts w:ascii="Aptos" w:eastAsia="Aptos" w:hAnsi="Aptos"/>
          <w:kern w:val="2"/>
          <w:szCs w:val="24"/>
          <w14:ligatures w14:val="standardContextual"/>
        </w:rPr>
      </w:pPr>
      <w:r w:rsidRPr="00C5437A">
        <w:rPr>
          <w:rFonts w:ascii="Aptos" w:eastAsia="Aptos" w:hAnsi="Aptos"/>
          <w:kern w:val="2"/>
          <w:szCs w:val="24"/>
          <w14:ligatures w14:val="standardContextual"/>
        </w:rPr>
        <w:t>Treatment with BabyBIG antitoxin can be lifesaving and should be initiated based on clinical criteria prior to the availability of test results.</w:t>
      </w:r>
    </w:p>
    <w:p w14:paraId="0F3EED5D" w14:textId="77777777" w:rsidR="00713B42" w:rsidRDefault="00713B42" w:rsidP="00B57274">
      <w:pPr>
        <w:spacing w:after="160" w:line="278" w:lineRule="auto"/>
        <w:rPr>
          <w:rFonts w:ascii="Aptos" w:eastAsia="Aptos" w:hAnsi="Aptos"/>
          <w:b/>
          <w:bCs/>
          <w:kern w:val="2"/>
          <w:szCs w:val="24"/>
          <w14:ligatures w14:val="standardContextual"/>
        </w:rPr>
      </w:pPr>
    </w:p>
    <w:p w14:paraId="58415F81" w14:textId="1F4DECBF" w:rsidR="00B57274" w:rsidRPr="00B57274" w:rsidRDefault="00280509" w:rsidP="00B57274">
      <w:pPr>
        <w:spacing w:after="160" w:line="278" w:lineRule="auto"/>
        <w:rPr>
          <w:rFonts w:ascii="Aptos" w:eastAsia="Aptos" w:hAnsi="Aptos"/>
          <w:kern w:val="2"/>
          <w14:ligatures w14:val="standardContextual"/>
        </w:rPr>
      </w:pPr>
      <w:r w:rsidRPr="6CD68E5D">
        <w:rPr>
          <w:rFonts w:ascii="Aptos" w:eastAsia="Aptos" w:hAnsi="Aptos"/>
          <w:b/>
          <w:kern w:val="2"/>
          <w14:ligatures w14:val="standardContextual"/>
        </w:rPr>
        <w:t>Background</w:t>
      </w:r>
      <w:r w:rsidRPr="6CD68E5D">
        <w:rPr>
          <w:rFonts w:ascii="Aptos" w:eastAsia="Aptos" w:hAnsi="Aptos"/>
          <w:kern w:val="2"/>
          <w14:ligatures w14:val="standardContextual"/>
        </w:rPr>
        <w:t xml:space="preserve">: </w:t>
      </w:r>
      <w:r w:rsidR="00B57274" w:rsidRPr="6CD68E5D">
        <w:rPr>
          <w:rFonts w:ascii="Aptos" w:eastAsia="Aptos" w:hAnsi="Aptos"/>
          <w:kern w:val="2"/>
          <w14:ligatures w14:val="standardContextual"/>
        </w:rPr>
        <w:t>In response to notifications from CDC</w:t>
      </w:r>
      <w:r w:rsidR="2C76FE0F" w:rsidRPr="6CD68E5D">
        <w:rPr>
          <w:rFonts w:ascii="Aptos" w:eastAsia="Aptos" w:hAnsi="Aptos"/>
          <w:kern w:val="2"/>
          <w14:ligatures w14:val="standardContextual"/>
        </w:rPr>
        <w:t>,</w:t>
      </w:r>
      <w:r w:rsidR="00B57274" w:rsidRPr="6CD68E5D">
        <w:rPr>
          <w:rFonts w:ascii="Aptos" w:eastAsia="Aptos" w:hAnsi="Aptos"/>
          <w:kern w:val="2"/>
          <w14:ligatures w14:val="standardContextual"/>
        </w:rPr>
        <w:t xml:space="preserve"> FDA, and public health officials in several states, </w:t>
      </w:r>
      <w:r w:rsidR="08E7FCAE" w:rsidRPr="61F65297">
        <w:rPr>
          <w:rFonts w:ascii="Aptos" w:eastAsia="Aptos" w:hAnsi="Aptos"/>
          <w:kern w:val="2"/>
          <w14:ligatures w14:val="standardContextual"/>
        </w:rPr>
        <w:t xml:space="preserve">the </w:t>
      </w:r>
      <w:r w:rsidR="00B57274" w:rsidRPr="61F65297">
        <w:rPr>
          <w:rFonts w:ascii="Aptos" w:eastAsia="Aptos" w:hAnsi="Aptos"/>
          <w:kern w:val="2"/>
          <w14:ligatures w14:val="standardContextual"/>
        </w:rPr>
        <w:t>Massachusetts</w:t>
      </w:r>
      <w:r w:rsidR="00B57274" w:rsidRPr="6CD68E5D">
        <w:rPr>
          <w:rFonts w:ascii="Aptos" w:eastAsia="Aptos" w:hAnsi="Aptos"/>
          <w:kern w:val="2"/>
          <w14:ligatures w14:val="standardContextual"/>
        </w:rPr>
        <w:t xml:space="preserve"> </w:t>
      </w:r>
      <w:r w:rsidR="326770FF" w:rsidRPr="09A9ADB1">
        <w:rPr>
          <w:rFonts w:ascii="Aptos" w:eastAsia="Aptos" w:hAnsi="Aptos"/>
          <w:kern w:val="2"/>
          <w14:ligatures w14:val="standardContextual"/>
        </w:rPr>
        <w:t>Depart</w:t>
      </w:r>
      <w:r w:rsidR="48C38A02" w:rsidRPr="09A9ADB1">
        <w:rPr>
          <w:rFonts w:ascii="Aptos" w:eastAsia="Aptos" w:hAnsi="Aptos"/>
          <w:kern w:val="2"/>
          <w14:ligatures w14:val="standardContextual"/>
        </w:rPr>
        <w:t>m</w:t>
      </w:r>
      <w:r w:rsidR="326770FF" w:rsidRPr="09A9ADB1">
        <w:rPr>
          <w:rFonts w:ascii="Aptos" w:eastAsia="Aptos" w:hAnsi="Aptos"/>
          <w:kern w:val="2"/>
          <w14:ligatures w14:val="standardContextual"/>
        </w:rPr>
        <w:t>ent</w:t>
      </w:r>
      <w:r w:rsidR="326770FF" w:rsidRPr="1531C4E1">
        <w:rPr>
          <w:rFonts w:ascii="Aptos" w:eastAsia="Aptos" w:hAnsi="Aptos"/>
          <w:kern w:val="2"/>
          <w14:ligatures w14:val="standardContextual"/>
        </w:rPr>
        <w:t xml:space="preserve"> of Public Health (</w:t>
      </w:r>
      <w:r w:rsidR="5E929C88" w:rsidRPr="3BF812CB">
        <w:rPr>
          <w:rFonts w:ascii="Aptos" w:eastAsia="Aptos" w:hAnsi="Aptos"/>
          <w:kern w:val="2"/>
          <w14:ligatures w14:val="standardContextual"/>
        </w:rPr>
        <w:t>DPH</w:t>
      </w:r>
      <w:r w:rsidR="69C08DB9" w:rsidRPr="09C15F30">
        <w:rPr>
          <w:rFonts w:ascii="Aptos" w:eastAsia="Aptos" w:hAnsi="Aptos"/>
          <w:kern w:val="2"/>
          <w14:ligatures w14:val="standardContextual"/>
        </w:rPr>
        <w:t>)</w:t>
      </w:r>
      <w:r w:rsidR="69C08DB9" w:rsidRPr="2F9E76D1">
        <w:rPr>
          <w:rFonts w:ascii="Aptos" w:eastAsia="Aptos" w:hAnsi="Aptos"/>
          <w:kern w:val="2"/>
          <w14:ligatures w14:val="standardContextual"/>
        </w:rPr>
        <w:t xml:space="preserve"> </w:t>
      </w:r>
      <w:r w:rsidR="00B57274" w:rsidRPr="6CD68E5D">
        <w:rPr>
          <w:rFonts w:ascii="Aptos" w:eastAsia="Aptos" w:hAnsi="Aptos"/>
          <w:kern w:val="2"/>
          <w14:ligatures w14:val="standardContextual"/>
        </w:rPr>
        <w:t xml:space="preserve">is alerting providers to a multistate outbreak of infant botulism linked to ByHeart Whole Nutrition infant formula. As of November 10, 2025, 15 cases have been reported in </w:t>
      </w:r>
      <w:r w:rsidR="00B57274" w:rsidRPr="5183538E">
        <w:rPr>
          <w:rFonts w:ascii="Aptos" w:eastAsia="Aptos" w:hAnsi="Aptos"/>
          <w:kern w:val="2"/>
          <w14:ligatures w14:val="standardContextual"/>
        </w:rPr>
        <w:t>1</w:t>
      </w:r>
      <w:r w:rsidR="40047284" w:rsidRPr="5183538E">
        <w:rPr>
          <w:rFonts w:ascii="Aptos" w:eastAsia="Aptos" w:hAnsi="Aptos"/>
          <w:kern w:val="2"/>
          <w14:ligatures w14:val="standardContextual"/>
        </w:rPr>
        <w:t>2</w:t>
      </w:r>
      <w:r w:rsidR="00B57274" w:rsidRPr="6CD68E5D">
        <w:rPr>
          <w:rFonts w:ascii="Aptos" w:eastAsia="Aptos" w:hAnsi="Aptos"/>
          <w:kern w:val="2"/>
          <w14:ligatures w14:val="standardContextual"/>
        </w:rPr>
        <w:t xml:space="preserve"> state</w:t>
      </w:r>
      <w:r w:rsidR="009C0B7C" w:rsidRPr="6CD68E5D">
        <w:rPr>
          <w:rFonts w:ascii="Aptos" w:eastAsia="Aptos" w:hAnsi="Aptos"/>
          <w:kern w:val="2"/>
          <w14:ligatures w14:val="standardContextual"/>
        </w:rPr>
        <w:t xml:space="preserve">s: Arizona, California (2), Illinois (2), </w:t>
      </w:r>
      <w:r w:rsidR="7685896F" w:rsidRPr="7D2C292A">
        <w:rPr>
          <w:rFonts w:ascii="Aptos" w:eastAsia="Aptos" w:hAnsi="Aptos"/>
          <w:kern w:val="2"/>
          <w14:ligatures w14:val="standardContextual"/>
        </w:rPr>
        <w:t>Kentucky,</w:t>
      </w:r>
      <w:r w:rsidR="7685896F" w:rsidRPr="0E49A4AD">
        <w:rPr>
          <w:rFonts w:ascii="Aptos" w:eastAsia="Aptos" w:hAnsi="Aptos"/>
          <w:kern w:val="2"/>
          <w14:ligatures w14:val="standardContextual"/>
        </w:rPr>
        <w:t xml:space="preserve"> </w:t>
      </w:r>
      <w:r w:rsidR="009C0B7C" w:rsidRPr="7D2C292A">
        <w:rPr>
          <w:rFonts w:ascii="Aptos" w:eastAsia="Aptos" w:hAnsi="Aptos"/>
          <w:kern w:val="2"/>
          <w14:ligatures w14:val="standardContextual"/>
        </w:rPr>
        <w:t>Minnesota</w:t>
      </w:r>
      <w:r w:rsidR="009C0B7C" w:rsidRPr="6CD68E5D">
        <w:rPr>
          <w:rFonts w:ascii="Aptos" w:eastAsia="Aptos" w:hAnsi="Aptos"/>
          <w:kern w:val="2"/>
          <w14:ligatures w14:val="standardContextual"/>
        </w:rPr>
        <w:t xml:space="preserve">, New Jersey, </w:t>
      </w:r>
      <w:r w:rsidR="58C9069C" w:rsidRPr="2FDDEA18">
        <w:rPr>
          <w:rFonts w:ascii="Aptos" w:eastAsia="Aptos" w:hAnsi="Aptos"/>
          <w:kern w:val="2"/>
          <w14:ligatures w14:val="standardContextual"/>
        </w:rPr>
        <w:t xml:space="preserve">North </w:t>
      </w:r>
      <w:r w:rsidR="58C9069C" w:rsidRPr="768C0423">
        <w:rPr>
          <w:rFonts w:ascii="Aptos" w:eastAsia="Aptos" w:hAnsi="Aptos"/>
          <w:kern w:val="2"/>
          <w14:ligatures w14:val="standardContextual"/>
        </w:rPr>
        <w:t xml:space="preserve">Carolina, </w:t>
      </w:r>
      <w:r w:rsidR="009C0B7C" w:rsidRPr="768C0423">
        <w:rPr>
          <w:rFonts w:ascii="Aptos" w:eastAsia="Aptos" w:hAnsi="Aptos"/>
          <w:kern w:val="2"/>
          <w14:ligatures w14:val="standardContextual"/>
        </w:rPr>
        <w:t>Oregon</w:t>
      </w:r>
      <w:r w:rsidR="009C0B7C" w:rsidRPr="6CD68E5D">
        <w:rPr>
          <w:rFonts w:ascii="Aptos" w:eastAsia="Aptos" w:hAnsi="Aptos"/>
          <w:kern w:val="2"/>
          <w14:ligatures w14:val="standardContextual"/>
        </w:rPr>
        <w:t>, Pennsylvania, Rhode Island, Texas (2), and Washington</w:t>
      </w:r>
      <w:r w:rsidR="00B57274" w:rsidRPr="6CD68E5D">
        <w:rPr>
          <w:rFonts w:ascii="Aptos" w:eastAsia="Aptos" w:hAnsi="Aptos"/>
          <w:kern w:val="2"/>
          <w14:ligatures w14:val="standardContextual"/>
        </w:rPr>
        <w:t>. Laboratory confirmation for some cases is ongoing. Illness onset dates range from mid-August to November 2025. All 15 infants were hospitalized and treated with BabyBIG (Botulism Immune Globulin Intravenous (Human) (BIG-IV). Infants ranged in age from 16 to 157 days. There have been no deaths</w:t>
      </w:r>
      <w:r w:rsidR="002C5834" w:rsidRPr="6CD68E5D">
        <w:rPr>
          <w:rFonts w:ascii="Aptos" w:eastAsia="Aptos" w:hAnsi="Aptos"/>
          <w:kern w:val="2"/>
          <w14:ligatures w14:val="standardContextual"/>
        </w:rPr>
        <w:t>. N</w:t>
      </w:r>
      <w:r w:rsidR="00B57274" w:rsidRPr="6CD68E5D">
        <w:rPr>
          <w:rFonts w:ascii="Aptos" w:eastAsia="Aptos" w:hAnsi="Aptos"/>
          <w:kern w:val="2"/>
          <w14:ligatures w14:val="standardContextual"/>
        </w:rPr>
        <w:t xml:space="preserve">o cases have been reported in Massachusetts. </w:t>
      </w:r>
    </w:p>
    <w:p w14:paraId="7CE1792A" w14:textId="77777777" w:rsidR="000D7F80" w:rsidRDefault="00B57274" w:rsidP="00F45944">
      <w:pPr>
        <w:spacing w:after="160" w:line="278" w:lineRule="auto"/>
        <w:rPr>
          <w:rFonts w:ascii="Aptos" w:eastAsia="Aptos" w:hAnsi="Aptos"/>
          <w:kern w:val="2"/>
          <w:szCs w:val="24"/>
          <w14:ligatures w14:val="standardContextual"/>
        </w:rPr>
      </w:pPr>
      <w:r w:rsidRPr="00B57274">
        <w:rPr>
          <w:rFonts w:ascii="Aptos" w:eastAsia="Aptos" w:hAnsi="Aptos"/>
          <w:kern w:val="2"/>
          <w:szCs w:val="24"/>
          <w14:ligatures w14:val="standardContextual"/>
        </w:rPr>
        <w:t>ByHeart Whole Nutrition infant formula is a powdered product that has been distributed widely including by large</w:t>
      </w:r>
      <w:r w:rsidR="000B2030">
        <w:rPr>
          <w:rFonts w:ascii="Aptos" w:eastAsia="Aptos" w:hAnsi="Aptos"/>
          <w:kern w:val="2"/>
          <w:szCs w:val="24"/>
          <w14:ligatures w14:val="standardContextual"/>
        </w:rPr>
        <w:t xml:space="preserve"> national</w:t>
      </w:r>
      <w:r w:rsidRPr="00B57274">
        <w:rPr>
          <w:rFonts w:ascii="Aptos" w:eastAsia="Aptos" w:hAnsi="Aptos"/>
          <w:kern w:val="2"/>
          <w:szCs w:val="24"/>
          <w14:ligatures w14:val="standardContextual"/>
        </w:rPr>
        <w:t xml:space="preserve"> retail stores and online distributors</w:t>
      </w:r>
      <w:r w:rsidR="00706D29">
        <w:rPr>
          <w:rFonts w:ascii="Aptos" w:eastAsia="Aptos" w:hAnsi="Aptos"/>
          <w:kern w:val="2"/>
          <w:szCs w:val="24"/>
          <w14:ligatures w14:val="standardContextual"/>
        </w:rPr>
        <w:t>.</w:t>
      </w:r>
      <w:r w:rsidRPr="00B57274">
        <w:rPr>
          <w:rFonts w:ascii="Aptos" w:eastAsia="Aptos" w:hAnsi="Aptos"/>
          <w:kern w:val="2"/>
          <w:szCs w:val="24"/>
          <w14:ligatures w14:val="standardContextual"/>
        </w:rPr>
        <w:t xml:space="preserve"> </w:t>
      </w:r>
    </w:p>
    <w:p w14:paraId="7308437F" w14:textId="77777777" w:rsidR="00112F77" w:rsidRPr="00112F77" w:rsidRDefault="00B57274" w:rsidP="00112F77">
      <w:pPr>
        <w:spacing w:after="160" w:line="278" w:lineRule="auto"/>
        <w:rPr>
          <w:rFonts w:ascii="Aptos" w:eastAsia="Aptos" w:hAnsi="Aptos"/>
          <w:kern w:val="2"/>
          <w14:ligatures w14:val="standardContextual"/>
        </w:rPr>
      </w:pPr>
      <w:r w:rsidRPr="00B57274">
        <w:rPr>
          <w:rFonts w:ascii="Aptos" w:eastAsia="Aptos" w:hAnsi="Aptos"/>
          <w:kern w:val="2"/>
          <w:szCs w:val="24"/>
          <w14:ligatures w14:val="standardContextual"/>
        </w:rPr>
        <w:lastRenderedPageBreak/>
        <w:t xml:space="preserve">Caregivers are advised not to use ByHeart </w:t>
      </w:r>
      <w:r w:rsidR="000D7F80">
        <w:rPr>
          <w:rFonts w:ascii="Aptos" w:eastAsia="Aptos" w:hAnsi="Aptos"/>
          <w:kern w:val="2"/>
          <w:szCs w:val="24"/>
          <w14:ligatures w14:val="standardContextual"/>
        </w:rPr>
        <w:t xml:space="preserve">Whole Nutrition Infant </w:t>
      </w:r>
      <w:r w:rsidRPr="00B57274">
        <w:rPr>
          <w:rFonts w:ascii="Aptos" w:eastAsia="Aptos" w:hAnsi="Aptos"/>
          <w:kern w:val="2"/>
          <w:szCs w:val="24"/>
          <w14:ligatures w14:val="standardContextual"/>
        </w:rPr>
        <w:t xml:space="preserve">formula </w:t>
      </w:r>
      <w:r w:rsidR="000D7F80">
        <w:rPr>
          <w:rFonts w:ascii="Aptos" w:eastAsia="Aptos" w:hAnsi="Aptos"/>
          <w:kern w:val="2"/>
          <w14:ligatures w14:val="standardContextual"/>
        </w:rPr>
        <w:t xml:space="preserve">All </w:t>
      </w:r>
      <w:r w:rsidRPr="183DC409">
        <w:rPr>
          <w:rFonts w:ascii="Aptos" w:eastAsia="Aptos" w:hAnsi="Aptos"/>
          <w:kern w:val="2"/>
          <w14:ligatures w14:val="standardContextual"/>
        </w:rPr>
        <w:t xml:space="preserve">lots </w:t>
      </w:r>
      <w:r w:rsidR="000D7F80">
        <w:rPr>
          <w:rFonts w:ascii="Aptos" w:eastAsia="Aptos" w:hAnsi="Aptos"/>
          <w:kern w:val="2"/>
          <w14:ligatures w14:val="standardContextual"/>
        </w:rPr>
        <w:t xml:space="preserve">of this product </w:t>
      </w:r>
      <w:r w:rsidRPr="183DC409">
        <w:rPr>
          <w:rFonts w:ascii="Aptos" w:eastAsia="Aptos" w:hAnsi="Aptos"/>
          <w:kern w:val="2"/>
          <w14:ligatures w14:val="standardContextual"/>
        </w:rPr>
        <w:t xml:space="preserve">have been voluntarily recalled by the manufacturer and should be discarded or returned to point of purchase. </w:t>
      </w:r>
      <w:r w:rsidR="00112F77" w:rsidRPr="00112F77">
        <w:rPr>
          <w:rFonts w:ascii="Aptos" w:eastAsia="Aptos" w:hAnsi="Aptos"/>
          <w:kern w:val="2"/>
          <w14:ligatures w14:val="standardContextual"/>
        </w:rPr>
        <w:t>This includes all lot numbers and all sizes of cans and single serve packets.</w:t>
      </w:r>
    </w:p>
    <w:p w14:paraId="10DAC75A" w14:textId="1F124F88" w:rsidR="00DC7C3F" w:rsidRPr="000D7F80" w:rsidRDefault="00DC7C3F" w:rsidP="00F45944">
      <w:pPr>
        <w:spacing w:after="160" w:line="278" w:lineRule="auto"/>
        <w:rPr>
          <w:rFonts w:ascii="Aptos" w:eastAsia="Aptos" w:hAnsi="Aptos"/>
          <w:kern w:val="2"/>
          <w:szCs w:val="24"/>
          <w14:ligatures w14:val="standardContextual"/>
        </w:rPr>
      </w:pPr>
    </w:p>
    <w:p w14:paraId="0B7BDB56" w14:textId="7C120975" w:rsidR="00631C35" w:rsidRPr="000B2030" w:rsidRDefault="0092461E" w:rsidP="00F45944">
      <w:pPr>
        <w:spacing w:after="160" w:line="278" w:lineRule="auto"/>
        <w:rPr>
          <w:rFonts w:ascii="Aptos" w:eastAsia="Aptos" w:hAnsi="Aptos"/>
        </w:rPr>
      </w:pPr>
      <w:r w:rsidRPr="6C850857">
        <w:rPr>
          <w:rFonts w:ascii="Aptos" w:eastAsia="Aptos" w:hAnsi="Aptos"/>
          <w:b/>
          <w:kern w:val="2"/>
          <w14:ligatures w14:val="standardContextual"/>
        </w:rPr>
        <w:t>Parents and caregivers</w:t>
      </w:r>
      <w:r w:rsidR="00EE2F64" w:rsidRPr="6C850857">
        <w:rPr>
          <w:rFonts w:ascii="Aptos" w:eastAsia="Aptos" w:hAnsi="Aptos"/>
          <w:kern w:val="2"/>
          <w14:ligatures w14:val="standardContextual"/>
        </w:rPr>
        <w:t xml:space="preserve"> whose babies have consumed ByHeart formula and have concerns about their baby’s health, should contact</w:t>
      </w:r>
      <w:r w:rsidRPr="6C850857">
        <w:rPr>
          <w:rFonts w:ascii="Aptos" w:eastAsia="Aptos" w:hAnsi="Aptos"/>
          <w:kern w:val="2"/>
          <w14:ligatures w14:val="standardContextual"/>
        </w:rPr>
        <w:t xml:space="preserve"> their healthcare provider immediately</w:t>
      </w:r>
      <w:r w:rsidR="009D2BD5" w:rsidRPr="6C850857">
        <w:rPr>
          <w:rFonts w:ascii="Aptos" w:eastAsia="Aptos" w:hAnsi="Aptos"/>
          <w:kern w:val="2"/>
          <w14:ligatures w14:val="standardContextual"/>
        </w:rPr>
        <w:t>.</w:t>
      </w:r>
      <w:r w:rsidR="432B501D" w:rsidRPr="039106E8">
        <w:rPr>
          <w:rFonts w:ascii="Aptos" w:eastAsia="Aptos" w:hAnsi="Aptos"/>
        </w:rPr>
        <w:t xml:space="preserve"> </w:t>
      </w:r>
      <w:r w:rsidR="47D059FE" w:rsidRPr="017B5A41">
        <w:rPr>
          <w:rFonts w:ascii="Aptos" w:eastAsia="Aptos" w:hAnsi="Aptos"/>
        </w:rPr>
        <w:t>Infants</w:t>
      </w:r>
      <w:r w:rsidR="47D059FE" w:rsidRPr="1E2FFD79">
        <w:rPr>
          <w:rFonts w:ascii="Aptos" w:eastAsia="Aptos" w:hAnsi="Aptos"/>
        </w:rPr>
        <w:t xml:space="preserve"> who have </w:t>
      </w:r>
      <w:r w:rsidR="47D059FE" w:rsidRPr="5D79FA92">
        <w:rPr>
          <w:rFonts w:ascii="Aptos" w:eastAsia="Aptos" w:hAnsi="Aptos"/>
        </w:rPr>
        <w:t xml:space="preserve">consumed ByHeart </w:t>
      </w:r>
      <w:r w:rsidR="47D059FE" w:rsidRPr="5A066A7A">
        <w:rPr>
          <w:rFonts w:ascii="Aptos" w:eastAsia="Aptos" w:hAnsi="Aptos"/>
        </w:rPr>
        <w:t xml:space="preserve">formula but </w:t>
      </w:r>
      <w:r w:rsidR="47D059FE" w:rsidRPr="71747709">
        <w:rPr>
          <w:rFonts w:ascii="Aptos" w:eastAsia="Aptos" w:hAnsi="Aptos"/>
        </w:rPr>
        <w:t xml:space="preserve">do not </w:t>
      </w:r>
      <w:r w:rsidR="47D059FE" w:rsidRPr="6BBCA856">
        <w:rPr>
          <w:rFonts w:ascii="Aptos" w:eastAsia="Aptos" w:hAnsi="Aptos"/>
        </w:rPr>
        <w:t>have</w:t>
      </w:r>
      <w:r w:rsidR="47D059FE" w:rsidRPr="71747709">
        <w:rPr>
          <w:rFonts w:ascii="Aptos" w:eastAsia="Aptos" w:hAnsi="Aptos"/>
        </w:rPr>
        <w:t xml:space="preserve"> symptoms </w:t>
      </w:r>
      <w:r w:rsidR="47D059FE" w:rsidRPr="036AC5FE">
        <w:rPr>
          <w:rFonts w:ascii="Aptos" w:eastAsia="Aptos" w:hAnsi="Aptos"/>
        </w:rPr>
        <w:t xml:space="preserve">should be monitored </w:t>
      </w:r>
      <w:r w:rsidR="47D059FE" w:rsidRPr="49C703DB">
        <w:rPr>
          <w:rFonts w:ascii="Aptos" w:eastAsia="Aptos" w:hAnsi="Aptos"/>
        </w:rPr>
        <w:t>for 30 days</w:t>
      </w:r>
      <w:r w:rsidR="47D059FE" w:rsidRPr="4322D7BE">
        <w:rPr>
          <w:rFonts w:ascii="Aptos" w:eastAsia="Aptos" w:hAnsi="Aptos"/>
        </w:rPr>
        <w:t xml:space="preserve"> </w:t>
      </w:r>
      <w:r w:rsidR="47D059FE" w:rsidRPr="4192FCF2">
        <w:rPr>
          <w:rFonts w:ascii="Aptos" w:eastAsia="Aptos" w:hAnsi="Aptos"/>
        </w:rPr>
        <w:t>as symptoms</w:t>
      </w:r>
      <w:r w:rsidR="47D059FE" w:rsidRPr="00635ADD">
        <w:rPr>
          <w:rFonts w:ascii="Aptos" w:eastAsia="Aptos" w:hAnsi="Aptos"/>
        </w:rPr>
        <w:t xml:space="preserve"> may develop </w:t>
      </w:r>
      <w:r w:rsidR="47D059FE" w:rsidRPr="052CB53E">
        <w:rPr>
          <w:rFonts w:ascii="Aptos" w:eastAsia="Aptos" w:hAnsi="Aptos"/>
        </w:rPr>
        <w:t xml:space="preserve">days to weeks after </w:t>
      </w:r>
      <w:r w:rsidR="47D059FE" w:rsidRPr="7005B89A">
        <w:rPr>
          <w:rFonts w:ascii="Aptos" w:eastAsia="Aptos" w:hAnsi="Aptos"/>
        </w:rPr>
        <w:t>exposure.</w:t>
      </w:r>
      <w:r w:rsidR="034639FA" w:rsidRPr="42639474">
        <w:rPr>
          <w:rFonts w:ascii="Aptos" w:eastAsia="Aptos" w:hAnsi="Aptos"/>
        </w:rPr>
        <w:t xml:space="preserve"> </w:t>
      </w:r>
      <w:r w:rsidR="034639FA" w:rsidRPr="63846541">
        <w:rPr>
          <w:rFonts w:ascii="Aptos" w:eastAsia="Aptos" w:hAnsi="Aptos"/>
        </w:rPr>
        <w:t xml:space="preserve">Not all </w:t>
      </w:r>
      <w:r w:rsidR="034639FA" w:rsidRPr="79B0460B">
        <w:rPr>
          <w:rFonts w:ascii="Aptos" w:eastAsia="Aptos" w:hAnsi="Aptos"/>
        </w:rPr>
        <w:t xml:space="preserve">infants </w:t>
      </w:r>
      <w:r w:rsidR="034639FA" w:rsidRPr="274F5590">
        <w:rPr>
          <w:rFonts w:ascii="Aptos" w:eastAsia="Aptos" w:hAnsi="Aptos"/>
        </w:rPr>
        <w:t xml:space="preserve">who have been </w:t>
      </w:r>
      <w:r w:rsidR="034639FA" w:rsidRPr="67C99565">
        <w:rPr>
          <w:rFonts w:ascii="Aptos" w:eastAsia="Aptos" w:hAnsi="Aptos"/>
        </w:rPr>
        <w:t>exposed will develop illness.</w:t>
      </w:r>
      <w:r w:rsidR="008C6152">
        <w:rPr>
          <w:rFonts w:ascii="Aptos" w:eastAsia="Aptos" w:hAnsi="Aptos"/>
        </w:rPr>
        <w:t xml:space="preserve"> Please note that WIC (</w:t>
      </w:r>
      <w:r w:rsidR="00D25F2E">
        <w:rPr>
          <w:rFonts w:ascii="Aptos" w:eastAsia="Aptos" w:hAnsi="Aptos"/>
        </w:rPr>
        <w:t xml:space="preserve">the </w:t>
      </w:r>
      <w:r w:rsidR="008C6152">
        <w:rPr>
          <w:rFonts w:ascii="Aptos" w:eastAsia="Aptos" w:hAnsi="Aptos"/>
        </w:rPr>
        <w:t xml:space="preserve">Special Supplemental Nutrition Program for Women, Infants and Children), which </w:t>
      </w:r>
      <w:r w:rsidR="00D25F2E">
        <w:rPr>
          <w:rFonts w:ascii="Aptos" w:eastAsia="Aptos" w:hAnsi="Aptos"/>
        </w:rPr>
        <w:t>supports</w:t>
      </w:r>
      <w:r w:rsidR="008C6152">
        <w:rPr>
          <w:rFonts w:ascii="Aptos" w:eastAsia="Aptos" w:hAnsi="Aptos"/>
        </w:rPr>
        <w:t xml:space="preserve"> many children in Massachusetts, does not include ByHeart on its formulary.</w:t>
      </w:r>
    </w:p>
    <w:p w14:paraId="313CAE63" w14:textId="2B44359B" w:rsidR="00C0734B" w:rsidRDefault="00130271" w:rsidP="00F45944">
      <w:pPr>
        <w:spacing w:after="160" w:line="278" w:lineRule="auto"/>
        <w:rPr>
          <w:rFonts w:ascii="Aptos" w:eastAsia="Aptos" w:hAnsi="Aptos"/>
          <w:kern w:val="2"/>
          <w:szCs w:val="24"/>
          <w14:ligatures w14:val="standardContextual"/>
        </w:rPr>
      </w:pPr>
      <w:r w:rsidRPr="00130271">
        <w:rPr>
          <w:rFonts w:ascii="Aptos" w:eastAsia="Aptos" w:hAnsi="Aptos"/>
          <w:b/>
          <w:bCs/>
          <w:kern w:val="2"/>
          <w:szCs w:val="24"/>
          <w14:ligatures w14:val="standardContextual"/>
        </w:rPr>
        <w:t>Providers</w:t>
      </w:r>
      <w:r>
        <w:rPr>
          <w:rFonts w:ascii="Aptos" w:eastAsia="Aptos" w:hAnsi="Aptos"/>
          <w:kern w:val="2"/>
          <w:szCs w:val="24"/>
          <w14:ligatures w14:val="standardContextual"/>
        </w:rPr>
        <w:t xml:space="preserve">: </w:t>
      </w:r>
      <w:r w:rsidR="00CE1858">
        <w:rPr>
          <w:rFonts w:ascii="Aptos" w:eastAsia="Aptos" w:hAnsi="Aptos"/>
          <w:kern w:val="2"/>
          <w:szCs w:val="24"/>
          <w14:ligatures w14:val="standardContextual"/>
        </w:rPr>
        <w:t xml:space="preserve">DPH recommends that providers </w:t>
      </w:r>
      <w:r w:rsidR="00814FD7">
        <w:rPr>
          <w:rFonts w:ascii="Aptos" w:eastAsia="Aptos" w:hAnsi="Aptos"/>
          <w:kern w:val="2"/>
          <w:szCs w:val="24"/>
          <w14:ligatures w14:val="standardContextual"/>
        </w:rPr>
        <w:t>maintain heightened</w:t>
      </w:r>
      <w:r w:rsidR="00CE1858">
        <w:rPr>
          <w:rFonts w:ascii="Aptos" w:eastAsia="Aptos" w:hAnsi="Aptos"/>
          <w:kern w:val="2"/>
          <w:szCs w:val="24"/>
          <w14:ligatures w14:val="standardContextual"/>
        </w:rPr>
        <w:t xml:space="preserve"> vigilan</w:t>
      </w:r>
      <w:r w:rsidR="00814FD7">
        <w:rPr>
          <w:rFonts w:ascii="Aptos" w:eastAsia="Aptos" w:hAnsi="Aptos"/>
          <w:kern w:val="2"/>
          <w:szCs w:val="24"/>
          <w14:ligatures w14:val="standardContextual"/>
        </w:rPr>
        <w:t>ce</w:t>
      </w:r>
      <w:r w:rsidR="00CE1858">
        <w:rPr>
          <w:rFonts w:ascii="Aptos" w:eastAsia="Aptos" w:hAnsi="Aptos"/>
          <w:kern w:val="2"/>
          <w:szCs w:val="24"/>
          <w14:ligatures w14:val="standardContextual"/>
        </w:rPr>
        <w:t xml:space="preserve"> for infants presenting with findings compatible with infant botulism</w:t>
      </w:r>
      <w:r w:rsidR="00814FD7">
        <w:rPr>
          <w:rFonts w:ascii="Aptos" w:eastAsia="Aptos" w:hAnsi="Aptos"/>
          <w:kern w:val="2"/>
          <w:szCs w:val="24"/>
          <w14:ligatures w14:val="standardContextual"/>
        </w:rPr>
        <w:t xml:space="preserve"> who may have consumed ByHeart </w:t>
      </w:r>
      <w:r w:rsidR="00C0734B">
        <w:rPr>
          <w:rFonts w:ascii="Aptos" w:eastAsia="Aptos" w:hAnsi="Aptos"/>
          <w:kern w:val="2"/>
          <w:szCs w:val="24"/>
          <w14:ligatures w14:val="standardContextual"/>
        </w:rPr>
        <w:t>formula.</w:t>
      </w:r>
      <w:r w:rsidR="00367F7E" w:rsidRPr="00367F7E">
        <w:rPr>
          <w:rFonts w:ascii="Arial" w:hAnsi="Arial" w:cs="Arial"/>
          <w:color w:val="000000"/>
          <w:sz w:val="22"/>
          <w:szCs w:val="22"/>
        </w:rPr>
        <w:t xml:space="preserve"> </w:t>
      </w:r>
      <w:r w:rsidR="00367F7E">
        <w:rPr>
          <w:rFonts w:ascii="Aptos" w:eastAsia="Aptos" w:hAnsi="Aptos"/>
          <w:kern w:val="2"/>
          <w:szCs w:val="24"/>
          <w14:ligatures w14:val="standardContextual"/>
        </w:rPr>
        <w:t>In addition</w:t>
      </w:r>
      <w:r w:rsidR="00367F7E" w:rsidRPr="00367F7E">
        <w:rPr>
          <w:rFonts w:ascii="Aptos" w:eastAsia="Aptos" w:hAnsi="Aptos"/>
          <w:kern w:val="2"/>
          <w:szCs w:val="24"/>
          <w14:ligatures w14:val="standardContextual"/>
        </w:rPr>
        <w:t>, providers should ask which formula brand is fed to their infant patients</w:t>
      </w:r>
      <w:r w:rsidR="00596C92">
        <w:rPr>
          <w:rFonts w:ascii="Aptos" w:eastAsia="Aptos" w:hAnsi="Aptos"/>
          <w:kern w:val="2"/>
          <w:szCs w:val="24"/>
          <w14:ligatures w14:val="standardContextual"/>
        </w:rPr>
        <w:t>,</w:t>
      </w:r>
      <w:r w:rsidR="00367F7E" w:rsidRPr="00367F7E">
        <w:rPr>
          <w:rFonts w:ascii="Aptos" w:eastAsia="Aptos" w:hAnsi="Aptos"/>
          <w:kern w:val="2"/>
          <w:szCs w:val="24"/>
          <w14:ligatures w14:val="standardContextual"/>
        </w:rPr>
        <w:t xml:space="preserve"> alert parents/guardians to the ByHeart recall, and ensure recalled formula is not used. Additional information is available from CDC </w:t>
      </w:r>
      <w:hyperlink r:id="rId10" w:history="1">
        <w:r w:rsidR="00367F7E" w:rsidRPr="000B2030">
          <w:rPr>
            <w:rStyle w:val="Hyperlink"/>
            <w:rFonts w:ascii="Aptos" w:eastAsia="Aptos" w:hAnsi="Aptos"/>
            <w:kern w:val="2"/>
            <w:szCs w:val="24"/>
            <w14:ligatures w14:val="standardContextual"/>
          </w:rPr>
          <w:t>here</w:t>
        </w:r>
      </w:hyperlink>
      <w:r w:rsidR="000B2030">
        <w:rPr>
          <w:rFonts w:ascii="Aptos" w:eastAsia="Aptos" w:hAnsi="Aptos"/>
          <w:kern w:val="2"/>
          <w:szCs w:val="24"/>
          <w14:ligatures w14:val="standardContextual"/>
        </w:rPr>
        <w:t>.</w:t>
      </w:r>
    </w:p>
    <w:p w14:paraId="7BAA063A" w14:textId="55C158A8" w:rsidR="00A41E2B" w:rsidRDefault="001158AD" w:rsidP="00F45944">
      <w:pPr>
        <w:spacing w:after="160" w:line="278" w:lineRule="auto"/>
        <w:rPr>
          <w:rFonts w:ascii="Aptos" w:eastAsia="Aptos" w:hAnsi="Aptos"/>
          <w:kern w:val="2"/>
          <w14:ligatures w14:val="standardContextual"/>
        </w:rPr>
      </w:pPr>
      <w:r w:rsidRPr="641A9248">
        <w:rPr>
          <w:rFonts w:ascii="Aptos" w:eastAsia="Aptos" w:hAnsi="Aptos"/>
          <w:kern w:val="2"/>
          <w14:ligatures w14:val="standardContextual"/>
        </w:rPr>
        <w:t>Infant botulism is the most common form of botulism seen in the US</w:t>
      </w:r>
      <w:r w:rsidR="000B2030">
        <w:rPr>
          <w:rFonts w:ascii="Aptos" w:eastAsia="Aptos" w:hAnsi="Aptos"/>
          <w:kern w:val="2"/>
          <w14:ligatures w14:val="standardContextual"/>
        </w:rPr>
        <w:t xml:space="preserve">; in the past 5 years there have been 4 confirmed cases in Massachusetts. </w:t>
      </w:r>
      <w:r w:rsidR="00BF563A" w:rsidRPr="641A9248">
        <w:rPr>
          <w:rFonts w:ascii="Aptos" w:eastAsia="Aptos" w:hAnsi="Aptos"/>
          <w:kern w:val="2"/>
          <w14:ligatures w14:val="standardContextual"/>
        </w:rPr>
        <w:t xml:space="preserve">It is seen after infants ingest spores of </w:t>
      </w:r>
      <w:r w:rsidR="00BF563A" w:rsidRPr="641A9248">
        <w:rPr>
          <w:rFonts w:ascii="Aptos" w:eastAsia="Aptos" w:hAnsi="Aptos"/>
          <w:i/>
          <w:kern w:val="2"/>
          <w14:ligatures w14:val="standardContextual"/>
        </w:rPr>
        <w:t>Clostridium botulinum</w:t>
      </w:r>
      <w:r w:rsidR="00BF563A" w:rsidRPr="641A9248">
        <w:rPr>
          <w:rFonts w:ascii="Aptos" w:eastAsia="Aptos" w:hAnsi="Aptos"/>
          <w:kern w:val="2"/>
          <w14:ligatures w14:val="standardContextual"/>
        </w:rPr>
        <w:t xml:space="preserve">, which </w:t>
      </w:r>
      <w:r w:rsidR="00DB5FC3" w:rsidRPr="641A9248">
        <w:rPr>
          <w:rFonts w:ascii="Aptos" w:eastAsia="Aptos" w:hAnsi="Aptos"/>
          <w:kern w:val="2"/>
          <w14:ligatures w14:val="standardContextual"/>
        </w:rPr>
        <w:t>germinate</w:t>
      </w:r>
      <w:r w:rsidR="00C211E4" w:rsidRPr="641A9248">
        <w:rPr>
          <w:rFonts w:ascii="Aptos" w:eastAsia="Aptos" w:hAnsi="Aptos"/>
          <w:kern w:val="2"/>
          <w14:ligatures w14:val="standardContextual"/>
        </w:rPr>
        <w:t xml:space="preserve"> in the </w:t>
      </w:r>
      <w:r w:rsidR="00DB5FC3" w:rsidRPr="641A9248">
        <w:rPr>
          <w:rFonts w:ascii="Aptos" w:eastAsia="Aptos" w:hAnsi="Aptos"/>
          <w:kern w:val="2"/>
          <w14:ligatures w14:val="standardContextual"/>
        </w:rPr>
        <w:t xml:space="preserve">infant </w:t>
      </w:r>
      <w:r w:rsidR="00C211E4" w:rsidRPr="641A9248">
        <w:rPr>
          <w:rFonts w:ascii="Aptos" w:eastAsia="Aptos" w:hAnsi="Aptos"/>
          <w:kern w:val="2"/>
          <w14:ligatures w14:val="standardContextual"/>
        </w:rPr>
        <w:t xml:space="preserve">GI tract and </w:t>
      </w:r>
      <w:r w:rsidR="570FF88F" w:rsidRPr="0DDE53AF">
        <w:rPr>
          <w:rFonts w:ascii="Aptos" w:eastAsia="Aptos" w:hAnsi="Aptos"/>
          <w:kern w:val="2"/>
          <w14:ligatures w14:val="standardContextual"/>
        </w:rPr>
        <w:t>produce</w:t>
      </w:r>
      <w:r w:rsidR="00C211E4" w:rsidRPr="0DDE53AF">
        <w:rPr>
          <w:rFonts w:ascii="Aptos" w:eastAsia="Aptos" w:hAnsi="Aptos"/>
          <w:kern w:val="2"/>
          <w14:ligatures w14:val="standardContextual"/>
        </w:rPr>
        <w:t xml:space="preserve"> toxin.</w:t>
      </w:r>
      <w:r w:rsidR="00C211E4" w:rsidRPr="641A9248">
        <w:rPr>
          <w:rFonts w:ascii="Aptos" w:eastAsia="Aptos" w:hAnsi="Aptos"/>
          <w:kern w:val="2"/>
          <w14:ligatures w14:val="standardContextual"/>
        </w:rPr>
        <w:t xml:space="preserve"> </w:t>
      </w:r>
      <w:r w:rsidR="00A41E2B" w:rsidRPr="641A9248">
        <w:rPr>
          <w:rFonts w:ascii="Aptos" w:eastAsia="Aptos" w:hAnsi="Aptos"/>
          <w:kern w:val="2"/>
          <w14:ligatures w14:val="standardContextual"/>
        </w:rPr>
        <w:t>It typically presents in infants under 12 months of age. Frequent findings include</w:t>
      </w:r>
      <w:r w:rsidR="0044437C" w:rsidRPr="641A9248">
        <w:rPr>
          <w:rFonts w:ascii="Aptos" w:eastAsia="Aptos" w:hAnsi="Aptos"/>
          <w:kern w:val="2"/>
          <w14:ligatures w14:val="standardContextual"/>
        </w:rPr>
        <w:t xml:space="preserve"> </w:t>
      </w:r>
      <w:r w:rsidR="009D2BD5" w:rsidRPr="641A9248">
        <w:rPr>
          <w:rFonts w:ascii="Aptos" w:eastAsia="Aptos" w:hAnsi="Aptos"/>
          <w:kern w:val="2"/>
          <w14:ligatures w14:val="standardContextual"/>
        </w:rPr>
        <w:t xml:space="preserve">initial </w:t>
      </w:r>
      <w:r w:rsidR="0044437C" w:rsidRPr="641A9248">
        <w:rPr>
          <w:rFonts w:ascii="Aptos" w:eastAsia="Aptos" w:hAnsi="Aptos"/>
          <w:kern w:val="2"/>
          <w14:ligatures w14:val="standardContextual"/>
        </w:rPr>
        <w:t>constipation, loss of appetite, weakness, poor suck</w:t>
      </w:r>
      <w:r w:rsidR="006C1FB3" w:rsidRPr="641A9248">
        <w:rPr>
          <w:rFonts w:ascii="Aptos" w:eastAsia="Aptos" w:hAnsi="Aptos"/>
          <w:kern w:val="2"/>
          <w14:ligatures w14:val="standardContextual"/>
        </w:rPr>
        <w:t xml:space="preserve"> (inability to latch)</w:t>
      </w:r>
      <w:r w:rsidR="0044437C" w:rsidRPr="641A9248">
        <w:rPr>
          <w:rFonts w:ascii="Aptos" w:eastAsia="Aptos" w:hAnsi="Aptos"/>
          <w:kern w:val="2"/>
          <w14:ligatures w14:val="standardContextual"/>
        </w:rPr>
        <w:t>, ocular palsies, an altered cry, and a loss of head control.</w:t>
      </w:r>
      <w:r w:rsidR="0ED38E6D" w:rsidRPr="4DBB3186">
        <w:rPr>
          <w:rFonts w:ascii="Aptos" w:eastAsia="Aptos" w:hAnsi="Aptos"/>
          <w:kern w:val="2"/>
          <w14:ligatures w14:val="standardContextual"/>
        </w:rPr>
        <w:t xml:space="preserve"> </w:t>
      </w:r>
      <w:r w:rsidR="0ED38E6D" w:rsidRPr="162F91A5">
        <w:rPr>
          <w:rFonts w:ascii="Aptos" w:eastAsia="Aptos" w:hAnsi="Aptos"/>
          <w:kern w:val="2"/>
          <w14:ligatures w14:val="standardContextual"/>
        </w:rPr>
        <w:t xml:space="preserve">Symptoms can </w:t>
      </w:r>
      <w:r w:rsidR="0ED38E6D" w:rsidRPr="36A711D5">
        <w:rPr>
          <w:rFonts w:ascii="Aptos" w:eastAsia="Aptos" w:hAnsi="Aptos"/>
          <w:kern w:val="2"/>
          <w14:ligatures w14:val="standardContextual"/>
        </w:rPr>
        <w:t xml:space="preserve">progress to include </w:t>
      </w:r>
      <w:r w:rsidR="0ED38E6D" w:rsidRPr="713324F3">
        <w:rPr>
          <w:rFonts w:ascii="Aptos" w:eastAsia="Aptos" w:hAnsi="Aptos"/>
          <w:kern w:val="2"/>
          <w14:ligatures w14:val="standardContextual"/>
        </w:rPr>
        <w:t xml:space="preserve">flaccid paralysis </w:t>
      </w:r>
      <w:r w:rsidR="0ED38E6D" w:rsidRPr="6303792A">
        <w:rPr>
          <w:rFonts w:ascii="Aptos" w:eastAsia="Aptos" w:hAnsi="Aptos"/>
          <w:kern w:val="2"/>
          <w14:ligatures w14:val="standardContextual"/>
        </w:rPr>
        <w:t xml:space="preserve">and difficulty </w:t>
      </w:r>
      <w:r w:rsidR="0ED38E6D" w:rsidRPr="096DCD54">
        <w:rPr>
          <w:rFonts w:ascii="Aptos" w:eastAsia="Aptos" w:hAnsi="Aptos"/>
          <w:kern w:val="2"/>
          <w14:ligatures w14:val="standardContextual"/>
        </w:rPr>
        <w:t>breathing</w:t>
      </w:r>
      <w:r w:rsidR="0ED38E6D" w:rsidRPr="0211B252">
        <w:rPr>
          <w:rFonts w:ascii="Aptos" w:eastAsia="Aptos" w:hAnsi="Aptos"/>
          <w:kern w:val="2"/>
          <w14:ligatures w14:val="standardContextual"/>
        </w:rPr>
        <w:t xml:space="preserve"> and can be </w:t>
      </w:r>
      <w:r w:rsidR="0ED38E6D" w:rsidRPr="1FFD721F">
        <w:rPr>
          <w:rFonts w:ascii="Aptos" w:eastAsia="Aptos" w:hAnsi="Aptos"/>
          <w:kern w:val="2"/>
          <w14:ligatures w14:val="standardContextual"/>
        </w:rPr>
        <w:t xml:space="preserve">fatal without </w:t>
      </w:r>
      <w:r w:rsidR="0ED38E6D" w:rsidRPr="37DA13E9">
        <w:rPr>
          <w:rFonts w:ascii="Aptos" w:eastAsia="Aptos" w:hAnsi="Aptos"/>
          <w:kern w:val="2"/>
          <w14:ligatures w14:val="standardContextual"/>
        </w:rPr>
        <w:t>treatment.</w:t>
      </w:r>
    </w:p>
    <w:p w14:paraId="756197FF" w14:textId="08FC1CE2" w:rsidR="000D58A8" w:rsidRDefault="10104E57" w:rsidP="00F45944">
      <w:pPr>
        <w:spacing w:after="160" w:line="278" w:lineRule="auto"/>
        <w:rPr>
          <w:rFonts w:ascii="Aptos" w:eastAsia="Aptos" w:hAnsi="Aptos"/>
          <w:kern w:val="2"/>
          <w14:ligatures w14:val="standardContextual"/>
        </w:rPr>
      </w:pPr>
      <w:r w:rsidRPr="5E16BDD2">
        <w:rPr>
          <w:rFonts w:ascii="Aptos" w:eastAsia="Aptos" w:hAnsi="Aptos"/>
        </w:rPr>
        <w:t xml:space="preserve">Infant botulism is treated with </w:t>
      </w:r>
      <w:r w:rsidR="1CFD8175" w:rsidRPr="5E16BDD2">
        <w:rPr>
          <w:rFonts w:ascii="Aptos" w:eastAsia="Aptos" w:hAnsi="Aptos"/>
        </w:rPr>
        <w:t xml:space="preserve">supportive care and special attention to feeding and </w:t>
      </w:r>
      <w:r w:rsidR="4969C863" w:rsidRPr="5E16BDD2">
        <w:rPr>
          <w:rFonts w:ascii="Aptos" w:eastAsia="Aptos" w:hAnsi="Aptos"/>
        </w:rPr>
        <w:t>respiratory support</w:t>
      </w:r>
      <w:r w:rsidR="1CFD8175" w:rsidRPr="5E16BDD2">
        <w:rPr>
          <w:rFonts w:ascii="Aptos" w:eastAsia="Aptos" w:hAnsi="Aptos"/>
        </w:rPr>
        <w:t xml:space="preserve">. </w:t>
      </w:r>
      <w:r w:rsidR="5C5A47BE" w:rsidRPr="5E16BDD2">
        <w:rPr>
          <w:rFonts w:ascii="Aptos" w:eastAsia="Aptos" w:hAnsi="Aptos"/>
        </w:rPr>
        <w:t>B</w:t>
      </w:r>
      <w:r w:rsidR="7C8307DA" w:rsidRPr="5E16BDD2">
        <w:rPr>
          <w:rFonts w:ascii="Aptos" w:eastAsia="Aptos" w:hAnsi="Aptos"/>
        </w:rPr>
        <w:t>abyBIG, a h</w:t>
      </w:r>
      <w:r w:rsidR="1CFD8175" w:rsidRPr="5E16BDD2">
        <w:rPr>
          <w:rFonts w:ascii="Aptos" w:eastAsia="Aptos" w:hAnsi="Aptos"/>
        </w:rPr>
        <w:t xml:space="preserve">uman-derived botulism antitoxin, </w:t>
      </w:r>
      <w:r w:rsidR="2EF01493" w:rsidRPr="5E16BDD2">
        <w:rPr>
          <w:rFonts w:ascii="Aptos" w:eastAsia="Aptos" w:hAnsi="Aptos"/>
        </w:rPr>
        <w:t xml:space="preserve">should be rapidly administered to infants with strong clinical suspicion of infant botulism. </w:t>
      </w:r>
      <w:r w:rsidR="234C71EF" w:rsidRPr="5E16BDD2">
        <w:rPr>
          <w:rFonts w:ascii="Aptos" w:eastAsia="Aptos" w:hAnsi="Aptos"/>
        </w:rPr>
        <w:t xml:space="preserve">Treatment with </w:t>
      </w:r>
      <w:r w:rsidR="2EF01493" w:rsidRPr="5E16BDD2">
        <w:rPr>
          <w:rFonts w:ascii="Aptos" w:eastAsia="Aptos" w:hAnsi="Aptos"/>
        </w:rPr>
        <w:t xml:space="preserve">BabyBIG </w:t>
      </w:r>
      <w:r w:rsidR="234C71EF" w:rsidRPr="5E16BDD2">
        <w:rPr>
          <w:rFonts w:ascii="Aptos" w:eastAsia="Aptos" w:hAnsi="Aptos"/>
        </w:rPr>
        <w:t>immediately ends their toxemia</w:t>
      </w:r>
      <w:r w:rsidR="00685FE0">
        <w:rPr>
          <w:rFonts w:ascii="Aptos" w:eastAsia="Aptos" w:hAnsi="Aptos"/>
        </w:rPr>
        <w:t xml:space="preserve"> and</w:t>
      </w:r>
      <w:r w:rsidR="16A206E8" w:rsidRPr="5E16BDD2">
        <w:rPr>
          <w:rFonts w:ascii="Aptos" w:eastAsia="Aptos" w:hAnsi="Aptos"/>
        </w:rPr>
        <w:t xml:space="preserve"> </w:t>
      </w:r>
      <w:r w:rsidR="234C71EF" w:rsidRPr="5E16BDD2">
        <w:rPr>
          <w:rFonts w:ascii="Aptos" w:eastAsia="Aptos" w:hAnsi="Aptos"/>
        </w:rPr>
        <w:t>enables motor nerve regeneration to begin</w:t>
      </w:r>
      <w:r w:rsidR="1BA966A3" w:rsidRPr="5E16BDD2">
        <w:rPr>
          <w:rFonts w:ascii="Aptos" w:eastAsia="Aptos" w:hAnsi="Aptos"/>
        </w:rPr>
        <w:t xml:space="preserve">.  </w:t>
      </w:r>
    </w:p>
    <w:p w14:paraId="3A1CB89A" w14:textId="0AA93B11" w:rsidR="009E1012" w:rsidRDefault="003239D0" w:rsidP="00F45944">
      <w:pPr>
        <w:spacing w:after="160" w:line="278" w:lineRule="auto"/>
        <w:rPr>
          <w:rFonts w:ascii="Aptos" w:eastAsia="Aptos" w:hAnsi="Aptos"/>
          <w:kern w:val="2"/>
          <w14:ligatures w14:val="standardContextual"/>
        </w:rPr>
      </w:pPr>
      <w:r w:rsidRPr="4A92121B">
        <w:rPr>
          <w:rFonts w:ascii="Aptos" w:eastAsia="Aptos" w:hAnsi="Aptos"/>
          <w:kern w:val="2"/>
          <w14:ligatures w14:val="standardContextual"/>
        </w:rPr>
        <w:t>Report all suspected cases immediately to DPH by calling 617-983-6800 (24/7) and speaking to the epidemiologist on call</w:t>
      </w:r>
      <w:r w:rsidR="008F7B18" w:rsidRPr="4A92121B">
        <w:rPr>
          <w:rFonts w:ascii="Aptos" w:eastAsia="Aptos" w:hAnsi="Aptos"/>
          <w:kern w:val="2"/>
          <w14:ligatures w14:val="standardContextual"/>
        </w:rPr>
        <w:t>.</w:t>
      </w:r>
      <w:r w:rsidR="00244AB0" w:rsidRPr="4A92121B">
        <w:rPr>
          <w:rFonts w:ascii="Aptos" w:eastAsia="Aptos" w:hAnsi="Aptos"/>
          <w:kern w:val="2"/>
          <w14:ligatures w14:val="standardContextual"/>
        </w:rPr>
        <w:t xml:space="preserve"> If consultation</w:t>
      </w:r>
      <w:r w:rsidR="008D434C" w:rsidRPr="4A92121B">
        <w:rPr>
          <w:rFonts w:ascii="Aptos" w:eastAsia="Aptos" w:hAnsi="Aptos"/>
          <w:kern w:val="2"/>
          <w14:ligatures w14:val="standardContextual"/>
        </w:rPr>
        <w:t xml:space="preserve"> supports the diagnosis of infant botulism</w:t>
      </w:r>
      <w:r w:rsidR="00244AB0" w:rsidRPr="4A92121B">
        <w:rPr>
          <w:rFonts w:ascii="Aptos" w:eastAsia="Aptos" w:hAnsi="Aptos"/>
          <w:kern w:val="2"/>
          <w14:ligatures w14:val="standardContextual"/>
        </w:rPr>
        <w:t>,</w:t>
      </w:r>
      <w:r w:rsidR="008F7B18" w:rsidRPr="4A92121B">
        <w:rPr>
          <w:rFonts w:ascii="Aptos" w:eastAsia="Aptos" w:hAnsi="Aptos"/>
          <w:kern w:val="2"/>
          <w14:ligatures w14:val="standardContextual"/>
        </w:rPr>
        <w:t xml:space="preserve"> </w:t>
      </w:r>
      <w:r w:rsidR="00A612EE" w:rsidRPr="4A92121B">
        <w:rPr>
          <w:rFonts w:ascii="Aptos" w:eastAsia="Aptos" w:hAnsi="Aptos"/>
          <w:kern w:val="2"/>
          <w14:ligatures w14:val="standardContextual"/>
        </w:rPr>
        <w:t xml:space="preserve">DPH will assist in obtaining </w:t>
      </w:r>
      <w:r w:rsidR="008F7B18" w:rsidRPr="4A92121B">
        <w:rPr>
          <w:rFonts w:ascii="Aptos" w:eastAsia="Aptos" w:hAnsi="Aptos"/>
          <w:kern w:val="2"/>
          <w14:ligatures w14:val="standardContextual"/>
        </w:rPr>
        <w:t xml:space="preserve">BabyBIG from the California Infant Botulism </w:t>
      </w:r>
      <w:r w:rsidR="00E971EB" w:rsidRPr="4A92121B">
        <w:rPr>
          <w:rFonts w:ascii="Aptos" w:eastAsia="Aptos" w:hAnsi="Aptos"/>
          <w:kern w:val="2"/>
          <w14:ligatures w14:val="standardContextual"/>
        </w:rPr>
        <w:t>Treatment and Prevention Program.</w:t>
      </w:r>
      <w:r w:rsidR="009A6252" w:rsidRPr="4A92121B">
        <w:rPr>
          <w:rFonts w:ascii="Aptos" w:eastAsia="Aptos" w:hAnsi="Aptos"/>
          <w:kern w:val="2"/>
          <w14:ligatures w14:val="standardContextual"/>
        </w:rPr>
        <w:t xml:space="preserve"> </w:t>
      </w:r>
      <w:r w:rsidR="00EA6EFA" w:rsidRPr="4A92121B">
        <w:rPr>
          <w:rFonts w:ascii="Aptos" w:eastAsia="Aptos" w:hAnsi="Aptos"/>
          <w:kern w:val="2"/>
          <w14:ligatures w14:val="standardContextual"/>
        </w:rPr>
        <w:t xml:space="preserve">Treatment with BabyBIG should be initiated prior to test results. </w:t>
      </w:r>
      <w:r w:rsidR="008D434C" w:rsidRPr="4A92121B">
        <w:rPr>
          <w:rFonts w:ascii="Aptos" w:eastAsia="Aptos" w:hAnsi="Aptos"/>
          <w:kern w:val="2"/>
          <w14:ligatures w14:val="standardContextual"/>
        </w:rPr>
        <w:t>DPH will provide instruction on</w:t>
      </w:r>
      <w:r w:rsidR="00C5218B" w:rsidRPr="4A92121B">
        <w:rPr>
          <w:rFonts w:ascii="Aptos" w:eastAsia="Aptos" w:hAnsi="Aptos"/>
          <w:kern w:val="2"/>
          <w14:ligatures w14:val="standardContextual"/>
        </w:rPr>
        <w:t xml:space="preserve"> </w:t>
      </w:r>
      <w:r w:rsidR="00EA6EFA">
        <w:rPr>
          <w:rFonts w:ascii="Aptos" w:eastAsia="Aptos" w:hAnsi="Aptos"/>
          <w:kern w:val="2"/>
          <w14:ligatures w14:val="standardContextual"/>
        </w:rPr>
        <w:t xml:space="preserve">the </w:t>
      </w:r>
      <w:r w:rsidR="0034502C">
        <w:rPr>
          <w:rFonts w:ascii="Aptos" w:eastAsia="Aptos" w:hAnsi="Aptos"/>
          <w:kern w:val="2"/>
          <w14:ligatures w14:val="standardContextual"/>
        </w:rPr>
        <w:t>clinical specimen</w:t>
      </w:r>
      <w:r w:rsidR="00687DFD">
        <w:rPr>
          <w:rFonts w:ascii="Aptos" w:eastAsia="Aptos" w:hAnsi="Aptos"/>
          <w:kern w:val="2"/>
          <w14:ligatures w14:val="standardContextual"/>
        </w:rPr>
        <w:t>(</w:t>
      </w:r>
      <w:r w:rsidR="0034502C">
        <w:rPr>
          <w:rFonts w:ascii="Aptos" w:eastAsia="Aptos" w:hAnsi="Aptos"/>
          <w:kern w:val="2"/>
          <w14:ligatures w14:val="standardContextual"/>
        </w:rPr>
        <w:t>s</w:t>
      </w:r>
      <w:r w:rsidR="00687DFD">
        <w:rPr>
          <w:rFonts w:ascii="Aptos" w:eastAsia="Aptos" w:hAnsi="Aptos"/>
          <w:kern w:val="2"/>
          <w14:ligatures w14:val="standardContextual"/>
        </w:rPr>
        <w:t xml:space="preserve">) </w:t>
      </w:r>
      <w:r w:rsidR="00EA6EFA">
        <w:rPr>
          <w:rFonts w:ascii="Aptos" w:eastAsia="Aptos" w:hAnsi="Aptos"/>
          <w:kern w:val="2"/>
          <w14:ligatures w14:val="standardContextual"/>
        </w:rPr>
        <w:t xml:space="preserve">that should be collected for botulism testing and how to submit them to </w:t>
      </w:r>
      <w:r w:rsidR="00C5218B" w:rsidRPr="4A92121B">
        <w:rPr>
          <w:rFonts w:ascii="Aptos" w:eastAsia="Aptos" w:hAnsi="Aptos"/>
          <w:kern w:val="2"/>
          <w14:ligatures w14:val="standardContextual"/>
        </w:rPr>
        <w:t xml:space="preserve">the Massachusetts State Public Health Laboratory. </w:t>
      </w:r>
    </w:p>
    <w:p w14:paraId="7094A27B" w14:textId="477C8546" w:rsidR="003239D0" w:rsidRDefault="00E67BF6" w:rsidP="00F45944">
      <w:pPr>
        <w:spacing w:after="160" w:line="278" w:lineRule="auto"/>
        <w:rPr>
          <w:rFonts w:ascii="Aptos" w:eastAsia="Aptos" w:hAnsi="Aptos"/>
          <w:kern w:val="2"/>
          <w:szCs w:val="24"/>
          <w14:ligatures w14:val="standardContextual"/>
        </w:rPr>
      </w:pPr>
      <w:r>
        <w:rPr>
          <w:rFonts w:ascii="Aptos" w:eastAsia="Aptos" w:hAnsi="Aptos"/>
          <w:kern w:val="2"/>
          <w:szCs w:val="24"/>
          <w14:ligatures w14:val="standardContextual"/>
        </w:rPr>
        <w:lastRenderedPageBreak/>
        <w:t>Ask caregivers to photograph the implicated formula container</w:t>
      </w:r>
      <w:r w:rsidR="009E1012">
        <w:rPr>
          <w:rFonts w:ascii="Aptos" w:eastAsia="Aptos" w:hAnsi="Aptos"/>
          <w:kern w:val="2"/>
          <w:szCs w:val="24"/>
          <w14:ligatures w14:val="standardContextual"/>
        </w:rPr>
        <w:t xml:space="preserve"> with the lot number visible.</w:t>
      </w:r>
      <w:r w:rsidR="00126147">
        <w:rPr>
          <w:rFonts w:ascii="Aptos" w:eastAsia="Aptos" w:hAnsi="Aptos"/>
          <w:kern w:val="2"/>
          <w:szCs w:val="24"/>
          <w14:ligatures w14:val="standardContextual"/>
        </w:rPr>
        <w:t xml:space="preserve">  </w:t>
      </w:r>
      <w:r w:rsidR="00DF263D">
        <w:rPr>
          <w:rFonts w:ascii="Aptos" w:eastAsia="Aptos" w:hAnsi="Aptos"/>
          <w:kern w:val="2"/>
          <w:szCs w:val="24"/>
          <w14:ligatures w14:val="standardContextual"/>
        </w:rPr>
        <w:t>This information should be shared with DPH who will communicate information to CDC and FDA as part of the national investigation.</w:t>
      </w:r>
      <w:r w:rsidR="00126147">
        <w:rPr>
          <w:rFonts w:ascii="Aptos" w:eastAsia="Aptos" w:hAnsi="Aptos"/>
          <w:kern w:val="2"/>
          <w:szCs w:val="24"/>
          <w14:ligatures w14:val="standardContextual"/>
        </w:rPr>
        <w:t xml:space="preserve"> </w:t>
      </w:r>
    </w:p>
    <w:p w14:paraId="677D730C" w14:textId="6A99226D" w:rsidR="00517873" w:rsidRDefault="00130271" w:rsidP="00F45944">
      <w:pPr>
        <w:spacing w:after="160" w:line="278" w:lineRule="auto"/>
        <w:rPr>
          <w:rFonts w:ascii="Aptos" w:eastAsia="Aptos" w:hAnsi="Aptos"/>
          <w:b/>
          <w:bCs/>
          <w:kern w:val="2"/>
          <w:szCs w:val="24"/>
          <w14:ligatures w14:val="standardContextual"/>
        </w:rPr>
      </w:pPr>
      <w:r w:rsidRPr="00130271">
        <w:rPr>
          <w:rFonts w:ascii="Aptos" w:eastAsia="Aptos" w:hAnsi="Aptos"/>
          <w:b/>
          <w:bCs/>
          <w:kern w:val="2"/>
          <w:szCs w:val="24"/>
          <w14:ligatures w14:val="standardContextual"/>
        </w:rPr>
        <w:t>Laboratory Testing</w:t>
      </w:r>
    </w:p>
    <w:p w14:paraId="07558F59" w14:textId="194BB8C5" w:rsidR="00EE095F" w:rsidRDefault="00EE095F" w:rsidP="00F45944">
      <w:pPr>
        <w:spacing w:after="160" w:line="278" w:lineRule="auto"/>
        <w:rPr>
          <w:rFonts w:ascii="Aptos" w:eastAsia="Aptos" w:hAnsi="Aptos"/>
        </w:rPr>
      </w:pPr>
      <w:r w:rsidRPr="37ED30B9">
        <w:rPr>
          <w:rFonts w:ascii="Aptos" w:eastAsia="Aptos" w:hAnsi="Aptos"/>
        </w:rPr>
        <w:t>Testing</w:t>
      </w:r>
      <w:r w:rsidR="002C1C29" w:rsidRPr="37ED30B9">
        <w:rPr>
          <w:rFonts w:ascii="Aptos" w:eastAsia="Aptos" w:hAnsi="Aptos"/>
        </w:rPr>
        <w:t xml:space="preserve"> of patient specimens</w:t>
      </w:r>
      <w:r w:rsidRPr="37ED30B9">
        <w:rPr>
          <w:rFonts w:ascii="Aptos" w:eastAsia="Aptos" w:hAnsi="Aptos"/>
        </w:rPr>
        <w:t xml:space="preserve"> is </w:t>
      </w:r>
      <w:r w:rsidR="00447EBE" w:rsidRPr="37ED30B9">
        <w:rPr>
          <w:rFonts w:ascii="Aptos" w:eastAsia="Aptos" w:hAnsi="Aptos"/>
        </w:rPr>
        <w:t xml:space="preserve">available through DPH </w:t>
      </w:r>
      <w:r w:rsidRPr="37ED30B9">
        <w:rPr>
          <w:rFonts w:ascii="Aptos" w:eastAsia="Aptos" w:hAnsi="Aptos"/>
        </w:rPr>
        <w:t xml:space="preserve">when </w:t>
      </w:r>
      <w:r w:rsidR="007224E0" w:rsidRPr="37ED30B9">
        <w:rPr>
          <w:rFonts w:ascii="Aptos" w:eastAsia="Aptos" w:hAnsi="Aptos"/>
        </w:rPr>
        <w:t xml:space="preserve">there is strong </w:t>
      </w:r>
      <w:r w:rsidRPr="37ED30B9">
        <w:rPr>
          <w:rFonts w:ascii="Aptos" w:eastAsia="Aptos" w:hAnsi="Aptos"/>
        </w:rPr>
        <w:t xml:space="preserve">clinical suspicion </w:t>
      </w:r>
      <w:r w:rsidR="007224E0" w:rsidRPr="37ED30B9">
        <w:rPr>
          <w:rFonts w:ascii="Aptos" w:eastAsia="Aptos" w:hAnsi="Aptos"/>
        </w:rPr>
        <w:t xml:space="preserve">that </w:t>
      </w:r>
      <w:r w:rsidR="00B77328" w:rsidRPr="37ED30B9">
        <w:rPr>
          <w:rFonts w:ascii="Aptos" w:eastAsia="Aptos" w:hAnsi="Aptos"/>
        </w:rPr>
        <w:t xml:space="preserve">leads to </w:t>
      </w:r>
      <w:r w:rsidR="007224E0" w:rsidRPr="37ED30B9">
        <w:rPr>
          <w:rFonts w:ascii="Aptos" w:eastAsia="Aptos" w:hAnsi="Aptos"/>
        </w:rPr>
        <w:t xml:space="preserve">the </w:t>
      </w:r>
      <w:r w:rsidRPr="37ED30B9">
        <w:rPr>
          <w:rFonts w:ascii="Aptos" w:eastAsia="Aptos" w:hAnsi="Aptos"/>
        </w:rPr>
        <w:t xml:space="preserve">administration of BabyBIG.  </w:t>
      </w:r>
      <w:r w:rsidR="00B77328" w:rsidRPr="37ED30B9">
        <w:rPr>
          <w:rFonts w:ascii="Aptos" w:eastAsia="Aptos" w:hAnsi="Aptos"/>
        </w:rPr>
        <w:t xml:space="preserve">Clinical testing is not available for </w:t>
      </w:r>
      <w:r w:rsidR="419838FD" w:rsidRPr="579384EA">
        <w:rPr>
          <w:rFonts w:ascii="Aptos" w:eastAsia="Aptos" w:hAnsi="Aptos"/>
        </w:rPr>
        <w:t>asymptomatic</w:t>
      </w:r>
      <w:r w:rsidR="419838FD" w:rsidRPr="6D6AB204">
        <w:rPr>
          <w:rFonts w:ascii="Aptos" w:eastAsia="Aptos" w:hAnsi="Aptos"/>
        </w:rPr>
        <w:t xml:space="preserve"> </w:t>
      </w:r>
      <w:r w:rsidR="419838FD" w:rsidRPr="1EEE2BAE">
        <w:rPr>
          <w:rFonts w:ascii="Aptos" w:eastAsia="Aptos" w:hAnsi="Aptos"/>
        </w:rPr>
        <w:t xml:space="preserve">infants or </w:t>
      </w:r>
      <w:r w:rsidR="419838FD" w:rsidRPr="579384EA">
        <w:rPr>
          <w:rFonts w:ascii="Aptos" w:eastAsia="Aptos" w:hAnsi="Aptos"/>
        </w:rPr>
        <w:t>for</w:t>
      </w:r>
      <w:r w:rsidR="00B77328" w:rsidRPr="44FCF587">
        <w:rPr>
          <w:rFonts w:ascii="Aptos" w:eastAsia="Aptos" w:hAnsi="Aptos"/>
        </w:rPr>
        <w:t xml:space="preserve"> </w:t>
      </w:r>
      <w:r w:rsidR="00B77328" w:rsidRPr="37ED30B9">
        <w:rPr>
          <w:rFonts w:ascii="Aptos" w:eastAsia="Aptos" w:hAnsi="Aptos"/>
        </w:rPr>
        <w:t xml:space="preserve">low suspect cases where treatment is not </w:t>
      </w:r>
      <w:r w:rsidR="3B3552DA" w:rsidRPr="483F8DA6">
        <w:rPr>
          <w:rFonts w:ascii="Aptos" w:eastAsia="Aptos" w:hAnsi="Aptos"/>
        </w:rPr>
        <w:t>necessary</w:t>
      </w:r>
      <w:r w:rsidR="00B77328" w:rsidRPr="37ED30B9">
        <w:rPr>
          <w:rFonts w:ascii="Aptos" w:eastAsia="Aptos" w:hAnsi="Aptos"/>
        </w:rPr>
        <w:t xml:space="preserve">.  </w:t>
      </w:r>
    </w:p>
    <w:p w14:paraId="0939F355" w14:textId="0E90C9E0" w:rsidR="000011B9" w:rsidRDefault="00ED09C5" w:rsidP="00F45944">
      <w:pPr>
        <w:spacing w:after="160" w:line="278" w:lineRule="auto"/>
        <w:rPr>
          <w:rFonts w:ascii="Aptos" w:eastAsia="Aptos" w:hAnsi="Aptos"/>
        </w:rPr>
      </w:pPr>
      <w:r>
        <w:rPr>
          <w:rFonts w:ascii="Aptos" w:eastAsia="Aptos" w:hAnsi="Aptos"/>
        </w:rPr>
        <w:t>A</w:t>
      </w:r>
      <w:r w:rsidR="005D4F9A">
        <w:rPr>
          <w:rFonts w:ascii="Aptos" w:eastAsia="Aptos" w:hAnsi="Aptos"/>
        </w:rPr>
        <w:t>ll specimens submitted to the Massachusetts State Public Health Laboratory</w:t>
      </w:r>
      <w:r w:rsidR="00E4787A">
        <w:rPr>
          <w:rFonts w:ascii="Aptos" w:eastAsia="Aptos" w:hAnsi="Aptos"/>
        </w:rPr>
        <w:t xml:space="preserve"> (SPHL)</w:t>
      </w:r>
      <w:r w:rsidR="005D4F9A">
        <w:rPr>
          <w:rFonts w:ascii="Aptos" w:eastAsia="Aptos" w:hAnsi="Aptos"/>
        </w:rPr>
        <w:t xml:space="preserve"> for Clostridium botulinum testing must </w:t>
      </w:r>
      <w:r w:rsidR="000011B9">
        <w:rPr>
          <w:rFonts w:ascii="Aptos" w:eastAsia="Aptos" w:hAnsi="Aptos"/>
        </w:rPr>
        <w:t xml:space="preserve">be approved by the DPH Division of </w:t>
      </w:r>
      <w:r w:rsidR="003D7EB0">
        <w:rPr>
          <w:rFonts w:ascii="Aptos" w:eastAsia="Aptos" w:hAnsi="Aptos"/>
        </w:rPr>
        <w:t>Epidemiology</w:t>
      </w:r>
      <w:r w:rsidR="000011B9">
        <w:rPr>
          <w:rFonts w:ascii="Aptos" w:eastAsia="Aptos" w:hAnsi="Aptos"/>
        </w:rPr>
        <w:t>: (617) 983-6800.</w:t>
      </w:r>
    </w:p>
    <w:p w14:paraId="75B6EE85" w14:textId="29B76B4F" w:rsidR="00ED09C5" w:rsidRDefault="2524462A" w:rsidP="14DC00AF">
      <w:pPr>
        <w:spacing w:after="160" w:line="278" w:lineRule="auto"/>
        <w:rPr>
          <w:rFonts w:ascii="Aptos" w:eastAsia="Aptos" w:hAnsi="Aptos"/>
        </w:rPr>
      </w:pPr>
      <w:r w:rsidRPr="5E16BDD2">
        <w:rPr>
          <w:rFonts w:ascii="Aptos" w:eastAsia="Aptos" w:hAnsi="Aptos"/>
        </w:rPr>
        <w:t>S</w:t>
      </w:r>
      <w:r w:rsidR="5E55B938" w:rsidRPr="5E16BDD2">
        <w:rPr>
          <w:rFonts w:ascii="Aptos" w:eastAsia="Aptos" w:hAnsi="Aptos"/>
        </w:rPr>
        <w:t>tool is the preferred specimen</w:t>
      </w:r>
      <w:r w:rsidRPr="5E16BDD2">
        <w:rPr>
          <w:rFonts w:ascii="Aptos" w:eastAsia="Aptos" w:hAnsi="Aptos"/>
        </w:rPr>
        <w:t xml:space="preserve"> for infants</w:t>
      </w:r>
      <w:r w:rsidR="5E55B938" w:rsidRPr="5E16BDD2">
        <w:rPr>
          <w:rFonts w:ascii="Aptos" w:eastAsia="Aptos" w:hAnsi="Aptos"/>
        </w:rPr>
        <w:t xml:space="preserve">. </w:t>
      </w:r>
      <w:r w:rsidR="1CEA611A" w:rsidRPr="5E16BDD2">
        <w:rPr>
          <w:rFonts w:ascii="Aptos" w:eastAsia="Aptos" w:hAnsi="Aptos"/>
        </w:rPr>
        <w:t xml:space="preserve"> </w:t>
      </w:r>
      <w:r w:rsidR="64257B71" w:rsidRPr="5E16BDD2">
        <w:rPr>
          <w:rFonts w:ascii="Aptos" w:eastAsia="Aptos" w:hAnsi="Aptos"/>
        </w:rPr>
        <w:t>As much stool as possible should be collected</w:t>
      </w:r>
      <w:r w:rsidR="47EE36A5" w:rsidRPr="5E16BDD2">
        <w:rPr>
          <w:rFonts w:ascii="Aptos" w:eastAsia="Aptos" w:hAnsi="Aptos"/>
        </w:rPr>
        <w:t xml:space="preserve"> (</w:t>
      </w:r>
      <w:r w:rsidR="64257B71" w:rsidRPr="5E16BDD2">
        <w:rPr>
          <w:rFonts w:ascii="Aptos" w:eastAsia="Aptos" w:hAnsi="Aptos"/>
        </w:rPr>
        <w:t>minimum of 10g preferred</w:t>
      </w:r>
      <w:r w:rsidR="47EE36A5" w:rsidRPr="5E16BDD2">
        <w:rPr>
          <w:rFonts w:ascii="Aptos" w:eastAsia="Aptos" w:hAnsi="Aptos"/>
        </w:rPr>
        <w:t>)</w:t>
      </w:r>
      <w:r w:rsidR="64257B71" w:rsidRPr="5E16BDD2">
        <w:rPr>
          <w:rFonts w:ascii="Aptos" w:eastAsia="Aptos" w:hAnsi="Aptos"/>
        </w:rPr>
        <w:t xml:space="preserve">.  </w:t>
      </w:r>
      <w:r w:rsidR="2719EC0A" w:rsidRPr="5E16BDD2">
        <w:rPr>
          <w:rFonts w:ascii="Aptos" w:eastAsia="Aptos" w:hAnsi="Aptos"/>
        </w:rPr>
        <w:t>Unpreserved s</w:t>
      </w:r>
      <w:r w:rsidR="07A985FF" w:rsidRPr="5E16BDD2">
        <w:rPr>
          <w:rFonts w:ascii="Aptos" w:eastAsia="Aptos" w:hAnsi="Aptos"/>
        </w:rPr>
        <w:t>t</w:t>
      </w:r>
      <w:r w:rsidR="2719EC0A" w:rsidRPr="5E16BDD2">
        <w:rPr>
          <w:rFonts w:ascii="Aptos" w:eastAsia="Aptos" w:hAnsi="Aptos"/>
        </w:rPr>
        <w:t xml:space="preserve">ool should be collected in a wide-mouth, sterile, leak-proof container and </w:t>
      </w:r>
      <w:r w:rsidR="3F6CB463" w:rsidRPr="5E16BDD2">
        <w:rPr>
          <w:rFonts w:ascii="Aptos" w:eastAsia="Aptos" w:hAnsi="Aptos"/>
        </w:rPr>
        <w:t>must be stored and shipped at 2-8</w:t>
      </w:r>
      <w:r w:rsidR="47EE36A5" w:rsidRPr="5E16BDD2">
        <w:rPr>
          <w:rFonts w:ascii="Calibri" w:eastAsia="Aptos" w:hAnsi="Calibri" w:cs="Calibri"/>
        </w:rPr>
        <w:t>°</w:t>
      </w:r>
      <w:r w:rsidR="3F6CB463" w:rsidRPr="5E16BDD2">
        <w:rPr>
          <w:rFonts w:ascii="Aptos" w:eastAsia="Aptos" w:hAnsi="Aptos"/>
        </w:rPr>
        <w:t>C</w:t>
      </w:r>
      <w:r w:rsidR="0CDAA0DF" w:rsidRPr="5E16BDD2">
        <w:rPr>
          <w:rFonts w:ascii="Aptos" w:eastAsia="Aptos" w:hAnsi="Aptos"/>
        </w:rPr>
        <w:t>.</w:t>
      </w:r>
      <w:r w:rsidR="2719EC0A" w:rsidRPr="5E16BDD2">
        <w:rPr>
          <w:rFonts w:ascii="Aptos" w:eastAsia="Aptos" w:hAnsi="Aptos"/>
        </w:rPr>
        <w:t xml:space="preserve"> </w:t>
      </w:r>
      <w:r w:rsidR="64257B71" w:rsidRPr="5E16BDD2">
        <w:rPr>
          <w:rFonts w:ascii="Aptos" w:eastAsia="Aptos" w:hAnsi="Aptos"/>
        </w:rPr>
        <w:t xml:space="preserve">Serum is not recommended for infants. </w:t>
      </w:r>
      <w:r w:rsidR="5E55B938" w:rsidRPr="5E16BDD2">
        <w:rPr>
          <w:rFonts w:ascii="Aptos" w:eastAsia="Aptos" w:hAnsi="Aptos"/>
        </w:rPr>
        <w:t xml:space="preserve"> If collection of stool is not possible due to constipation, a rectal swab can be collected</w:t>
      </w:r>
      <w:r w:rsidR="3F6CB463" w:rsidRPr="5E16BDD2">
        <w:rPr>
          <w:rFonts w:ascii="Aptos" w:eastAsia="Aptos" w:hAnsi="Aptos"/>
        </w:rPr>
        <w:t xml:space="preserve"> in a sterile container</w:t>
      </w:r>
      <w:r w:rsidR="5E55B938" w:rsidRPr="5E16BDD2">
        <w:rPr>
          <w:rFonts w:ascii="Aptos" w:eastAsia="Aptos" w:hAnsi="Aptos"/>
        </w:rPr>
        <w:t>.</w:t>
      </w:r>
      <w:r w:rsidR="64257B71" w:rsidRPr="5E16BDD2">
        <w:rPr>
          <w:rFonts w:ascii="Aptos" w:eastAsia="Aptos" w:hAnsi="Aptos"/>
        </w:rPr>
        <w:t xml:space="preserve">  </w:t>
      </w:r>
      <w:r w:rsidR="07A985FF" w:rsidRPr="5E16BDD2">
        <w:rPr>
          <w:rFonts w:ascii="Aptos" w:eastAsia="Aptos" w:hAnsi="Aptos"/>
        </w:rPr>
        <w:t xml:space="preserve">Specimens should be stored </w:t>
      </w:r>
      <w:r w:rsidR="4E5375D5" w:rsidRPr="5E16BDD2">
        <w:rPr>
          <w:rFonts w:ascii="Aptos" w:eastAsia="Aptos" w:hAnsi="Aptos"/>
        </w:rPr>
        <w:t>at 2-8</w:t>
      </w:r>
      <w:r w:rsidR="4E5375D5" w:rsidRPr="5E16BDD2">
        <w:rPr>
          <w:rFonts w:ascii="Calibri" w:eastAsia="Aptos" w:hAnsi="Calibri" w:cs="Calibri"/>
        </w:rPr>
        <w:t>°</w:t>
      </w:r>
      <w:r w:rsidR="4E5375D5" w:rsidRPr="5E16BDD2">
        <w:rPr>
          <w:rFonts w:ascii="Aptos" w:eastAsia="Aptos" w:hAnsi="Aptos"/>
        </w:rPr>
        <w:t xml:space="preserve">C </w:t>
      </w:r>
      <w:r w:rsidR="07A985FF" w:rsidRPr="5E16BDD2">
        <w:rPr>
          <w:rFonts w:ascii="Aptos" w:eastAsia="Aptos" w:hAnsi="Aptos"/>
        </w:rPr>
        <w:t>and transported by courier as soon as possible</w:t>
      </w:r>
      <w:r w:rsidR="3F6CB463" w:rsidRPr="5E16BDD2">
        <w:rPr>
          <w:rFonts w:ascii="Aptos" w:eastAsia="Aptos" w:hAnsi="Aptos"/>
        </w:rPr>
        <w:t xml:space="preserve">.  </w:t>
      </w:r>
      <w:r w:rsidR="382AFB57" w:rsidRPr="5E16BDD2">
        <w:rPr>
          <w:rFonts w:ascii="Aptos" w:eastAsia="Aptos" w:hAnsi="Aptos"/>
        </w:rPr>
        <w:t>Each s</w:t>
      </w:r>
      <w:r w:rsidR="3F6CB463" w:rsidRPr="5E16BDD2">
        <w:rPr>
          <w:rFonts w:ascii="Aptos" w:eastAsia="Aptos" w:hAnsi="Aptos"/>
        </w:rPr>
        <w:t>pecimen must be submitted with the MA State Public Health Lab’s General Specimen Submission Form</w:t>
      </w:r>
      <w:r w:rsidR="00C82E56">
        <w:rPr>
          <w:rFonts w:ascii="Aptos" w:eastAsia="Aptos" w:hAnsi="Aptos"/>
        </w:rPr>
        <w:t xml:space="preserve"> (link below)</w:t>
      </w:r>
      <w:r w:rsidR="78CF0887" w:rsidRPr="5E16BDD2">
        <w:rPr>
          <w:rFonts w:ascii="Aptos" w:eastAsia="Aptos" w:hAnsi="Aptos"/>
        </w:rPr>
        <w:t>; the “additional patient information” section should be completed.</w:t>
      </w:r>
      <w:r w:rsidR="65694C29" w:rsidRPr="5E16BDD2">
        <w:rPr>
          <w:rFonts w:ascii="Aptos" w:eastAsia="Aptos" w:hAnsi="Aptos"/>
        </w:rPr>
        <w:t xml:space="preserve">  </w:t>
      </w:r>
    </w:p>
    <w:p w14:paraId="737BBDBF" w14:textId="1222DF80" w:rsidR="79C3CE1B" w:rsidRDefault="79C3CE1B" w:rsidP="5E16BDD2">
      <w:pPr>
        <w:spacing w:after="160" w:line="278" w:lineRule="auto"/>
        <w:rPr>
          <w:rFonts w:ascii="Aptos" w:eastAsia="Aptos" w:hAnsi="Aptos"/>
        </w:rPr>
      </w:pPr>
      <w:r w:rsidRPr="5E16BDD2">
        <w:rPr>
          <w:rFonts w:ascii="Aptos" w:eastAsia="Aptos" w:hAnsi="Aptos"/>
        </w:rPr>
        <w:t>References/links:</w:t>
      </w:r>
    </w:p>
    <w:p w14:paraId="1842C492" w14:textId="4384674F" w:rsidR="00E24D5A" w:rsidRPr="007A4A45" w:rsidRDefault="00E24D5A" w:rsidP="00F45944">
      <w:pPr>
        <w:spacing w:after="160" w:line="278" w:lineRule="auto"/>
        <w:rPr>
          <w:rFonts w:ascii="Aptos" w:eastAsia="Aptos" w:hAnsi="Aptos"/>
        </w:rPr>
      </w:pPr>
      <w:hyperlink r:id="rId11" w:history="1">
        <w:r w:rsidRPr="007A4A45">
          <w:rPr>
            <w:rStyle w:val="Hyperlink"/>
            <w:rFonts w:ascii="Aptos" w:eastAsia="Aptos" w:hAnsi="Aptos"/>
          </w:rPr>
          <w:t>Massachusetts State Public Health Laboratory Manual of Laboratory Tests and Services</w:t>
        </w:r>
      </w:hyperlink>
    </w:p>
    <w:p w14:paraId="1B099126" w14:textId="068768FE" w:rsidR="007A4A45" w:rsidRDefault="2524462A" w:rsidP="00F45944">
      <w:pPr>
        <w:spacing w:after="160" w:line="278" w:lineRule="auto"/>
        <w:rPr>
          <w:rFonts w:ascii="Aptos" w:eastAsia="Aptos" w:hAnsi="Aptos"/>
        </w:rPr>
      </w:pPr>
      <w:hyperlink r:id="rId12" w:history="1">
        <w:r w:rsidRPr="5E16BDD2">
          <w:rPr>
            <w:rStyle w:val="Hyperlink"/>
            <w:rFonts w:ascii="Aptos" w:eastAsia="Aptos" w:hAnsi="Aptos"/>
          </w:rPr>
          <w:t>Specimen Submission Form </w:t>
        </w:r>
      </w:hyperlink>
    </w:p>
    <w:p w14:paraId="7422C8C9" w14:textId="4200BF54" w:rsidR="750DAE78" w:rsidRDefault="750DAE78" w:rsidP="0088721B">
      <w:pPr>
        <w:spacing w:after="160" w:line="278" w:lineRule="auto"/>
        <w:rPr>
          <w:rFonts w:ascii="Aptos" w:eastAsia="Aptos" w:hAnsi="Aptos"/>
          <w:color w:val="000000" w:themeColor="text1"/>
          <w:szCs w:val="24"/>
        </w:rPr>
      </w:pPr>
      <w:hyperlink r:id="rId13" w:history="1">
        <w:r w:rsidRPr="5E16BDD2">
          <w:rPr>
            <w:rStyle w:val="Hyperlink"/>
            <w:rFonts w:ascii="Aptos" w:eastAsia="Aptos" w:hAnsi="Aptos"/>
            <w:szCs w:val="24"/>
          </w:rPr>
          <w:t>Infant Botulism Outbreak Linked to Infant Formula, November 2025 | CDC</w:t>
        </w:r>
      </w:hyperlink>
    </w:p>
    <w:p w14:paraId="0A2E4734" w14:textId="0CE042FB" w:rsidR="750DAE78" w:rsidRDefault="750DAE78" w:rsidP="0088721B">
      <w:pPr>
        <w:spacing w:after="160" w:line="278" w:lineRule="auto"/>
        <w:rPr>
          <w:rFonts w:ascii="Aptos" w:eastAsia="Aptos" w:hAnsi="Aptos"/>
          <w:color w:val="000000" w:themeColor="text1"/>
          <w:szCs w:val="24"/>
        </w:rPr>
      </w:pPr>
      <w:hyperlink r:id="rId14" w:history="1">
        <w:r w:rsidRPr="5E16BDD2">
          <w:rPr>
            <w:rStyle w:val="Hyperlink"/>
            <w:rFonts w:ascii="Aptos" w:eastAsia="Aptos" w:hAnsi="Aptos"/>
            <w:szCs w:val="24"/>
          </w:rPr>
          <w:t>Outbreak Investigation of Infant Botulism: Infant Formula (November 2025) | FDA</w:t>
        </w:r>
      </w:hyperlink>
      <w:r w:rsidRPr="5E16BDD2">
        <w:rPr>
          <w:rFonts w:ascii="Aptos" w:eastAsia="Aptos" w:hAnsi="Aptos"/>
          <w:color w:val="000000" w:themeColor="text1"/>
          <w:szCs w:val="24"/>
        </w:rPr>
        <w:t xml:space="preserve"> </w:t>
      </w:r>
    </w:p>
    <w:p w14:paraId="1385B018" w14:textId="0C4A4D70" w:rsidR="750DAE78" w:rsidRDefault="750DAE78" w:rsidP="0088721B">
      <w:pPr>
        <w:spacing w:after="160" w:line="278" w:lineRule="auto"/>
        <w:rPr>
          <w:rFonts w:ascii="Aptos" w:eastAsia="Aptos" w:hAnsi="Aptos"/>
          <w:color w:val="000000" w:themeColor="text1"/>
          <w:szCs w:val="24"/>
        </w:rPr>
      </w:pPr>
      <w:hyperlink r:id="rId15" w:history="1">
        <w:r w:rsidRPr="5E16BDD2">
          <w:rPr>
            <w:rStyle w:val="Hyperlink"/>
            <w:rFonts w:ascii="Aptos" w:eastAsia="Aptos" w:hAnsi="Aptos"/>
            <w:szCs w:val="24"/>
          </w:rPr>
          <w:t>In Response to a Broader FDA Investigation, ByHeart Initiates a Voluntary Recall of Two Batches of Infant Formula | FDA</w:t>
        </w:r>
      </w:hyperlink>
      <w:r w:rsidRPr="5E16BDD2">
        <w:rPr>
          <w:rFonts w:ascii="Aptos" w:eastAsia="Aptos" w:hAnsi="Aptos"/>
          <w:color w:val="000000" w:themeColor="text1"/>
          <w:szCs w:val="24"/>
        </w:rPr>
        <w:t xml:space="preserve">  </w:t>
      </w:r>
      <w:r w:rsidRPr="5E16BDD2">
        <w:rPr>
          <w:rFonts w:ascii="Aptos" w:eastAsia="Aptos" w:hAnsi="Aptos"/>
          <w:i/>
          <w:iCs/>
          <w:color w:val="000000" w:themeColor="text1"/>
          <w:szCs w:val="24"/>
        </w:rPr>
        <w:t>Includes pictures of the recalled product and how to find lot code information.</w:t>
      </w:r>
    </w:p>
    <w:p w14:paraId="7A9DB160" w14:textId="6F242D9A" w:rsidR="00311347" w:rsidRPr="0088721B" w:rsidRDefault="00311347" w:rsidP="00057087">
      <w:pPr>
        <w:spacing w:after="160" w:line="278" w:lineRule="auto"/>
        <w:rPr>
          <w:rFonts w:ascii="Aptos" w:eastAsia="Aptos" w:hAnsi="Aptos"/>
          <w:kern w:val="2"/>
          <w14:ligatures w14:val="standardContextual"/>
        </w:rPr>
      </w:pPr>
    </w:p>
    <w:sectPr w:rsidR="00311347" w:rsidRPr="0088721B" w:rsidSect="00802852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05AC2"/>
    <w:multiLevelType w:val="hybridMultilevel"/>
    <w:tmpl w:val="4210D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E2623"/>
    <w:multiLevelType w:val="multilevel"/>
    <w:tmpl w:val="7C32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CB145F"/>
    <w:multiLevelType w:val="multilevel"/>
    <w:tmpl w:val="681ED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45544533">
    <w:abstractNumId w:val="2"/>
  </w:num>
  <w:num w:numId="2" w16cid:durableId="238053295">
    <w:abstractNumId w:val="1"/>
  </w:num>
  <w:num w:numId="3" w16cid:durableId="1225872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11B9"/>
    <w:rsid w:val="0000218B"/>
    <w:rsid w:val="00002497"/>
    <w:rsid w:val="00005916"/>
    <w:rsid w:val="000164B3"/>
    <w:rsid w:val="0002358D"/>
    <w:rsid w:val="00033154"/>
    <w:rsid w:val="00037371"/>
    <w:rsid w:val="0004089C"/>
    <w:rsid w:val="00042048"/>
    <w:rsid w:val="000537DA"/>
    <w:rsid w:val="00053CD2"/>
    <w:rsid w:val="0005685D"/>
    <w:rsid w:val="00057087"/>
    <w:rsid w:val="000619EE"/>
    <w:rsid w:val="00066171"/>
    <w:rsid w:val="0007038D"/>
    <w:rsid w:val="00072A92"/>
    <w:rsid w:val="00073250"/>
    <w:rsid w:val="00073755"/>
    <w:rsid w:val="00080533"/>
    <w:rsid w:val="000837B9"/>
    <w:rsid w:val="0008741B"/>
    <w:rsid w:val="000A1DE1"/>
    <w:rsid w:val="000A50AB"/>
    <w:rsid w:val="000B2030"/>
    <w:rsid w:val="000B3FDE"/>
    <w:rsid w:val="000B579C"/>
    <w:rsid w:val="000B7D96"/>
    <w:rsid w:val="000B7FFC"/>
    <w:rsid w:val="000C2E20"/>
    <w:rsid w:val="000D58A8"/>
    <w:rsid w:val="000D7F80"/>
    <w:rsid w:val="000E0F77"/>
    <w:rsid w:val="000F0D2E"/>
    <w:rsid w:val="000F315B"/>
    <w:rsid w:val="000F417A"/>
    <w:rsid w:val="000F652B"/>
    <w:rsid w:val="000F759D"/>
    <w:rsid w:val="00101AFF"/>
    <w:rsid w:val="001125C0"/>
    <w:rsid w:val="00112F77"/>
    <w:rsid w:val="001158AD"/>
    <w:rsid w:val="0012131E"/>
    <w:rsid w:val="00126147"/>
    <w:rsid w:val="00130271"/>
    <w:rsid w:val="0013101B"/>
    <w:rsid w:val="00131FE4"/>
    <w:rsid w:val="001333D7"/>
    <w:rsid w:val="0013564A"/>
    <w:rsid w:val="0015268B"/>
    <w:rsid w:val="0015580C"/>
    <w:rsid w:val="0015709E"/>
    <w:rsid w:val="00160A0C"/>
    <w:rsid w:val="00163B57"/>
    <w:rsid w:val="00173159"/>
    <w:rsid w:val="0017749A"/>
    <w:rsid w:val="00177B51"/>
    <w:rsid w:val="00177C77"/>
    <w:rsid w:val="001808EE"/>
    <w:rsid w:val="00182041"/>
    <w:rsid w:val="00193BC2"/>
    <w:rsid w:val="001A253F"/>
    <w:rsid w:val="001A7E66"/>
    <w:rsid w:val="001B6693"/>
    <w:rsid w:val="001B6FB0"/>
    <w:rsid w:val="001C28BA"/>
    <w:rsid w:val="001D4F6F"/>
    <w:rsid w:val="001E3322"/>
    <w:rsid w:val="001F0F2A"/>
    <w:rsid w:val="001F4E27"/>
    <w:rsid w:val="001F632C"/>
    <w:rsid w:val="00200121"/>
    <w:rsid w:val="002035BC"/>
    <w:rsid w:val="00205216"/>
    <w:rsid w:val="0021698C"/>
    <w:rsid w:val="00217C57"/>
    <w:rsid w:val="00231854"/>
    <w:rsid w:val="002369D1"/>
    <w:rsid w:val="00237280"/>
    <w:rsid w:val="00237BC5"/>
    <w:rsid w:val="00244AB0"/>
    <w:rsid w:val="0024578B"/>
    <w:rsid w:val="002547CC"/>
    <w:rsid w:val="00260D54"/>
    <w:rsid w:val="00260E7E"/>
    <w:rsid w:val="00260FB0"/>
    <w:rsid w:val="00262574"/>
    <w:rsid w:val="00272073"/>
    <w:rsid w:val="002745A7"/>
    <w:rsid w:val="00275D8D"/>
    <w:rsid w:val="0027609B"/>
    <w:rsid w:val="00276957"/>
    <w:rsid w:val="00276DCC"/>
    <w:rsid w:val="00280509"/>
    <w:rsid w:val="002821A5"/>
    <w:rsid w:val="00293F87"/>
    <w:rsid w:val="002A132F"/>
    <w:rsid w:val="002A2536"/>
    <w:rsid w:val="002A276E"/>
    <w:rsid w:val="002A6C8F"/>
    <w:rsid w:val="002A7E1D"/>
    <w:rsid w:val="002B07DE"/>
    <w:rsid w:val="002B24CC"/>
    <w:rsid w:val="002B345E"/>
    <w:rsid w:val="002B79FB"/>
    <w:rsid w:val="002C1B8E"/>
    <w:rsid w:val="002C1C29"/>
    <w:rsid w:val="002C5587"/>
    <w:rsid w:val="002C5834"/>
    <w:rsid w:val="002D1C21"/>
    <w:rsid w:val="002D1FCD"/>
    <w:rsid w:val="002D2E47"/>
    <w:rsid w:val="002D576B"/>
    <w:rsid w:val="002D665A"/>
    <w:rsid w:val="002D6866"/>
    <w:rsid w:val="002D7ED4"/>
    <w:rsid w:val="002E498A"/>
    <w:rsid w:val="002F6883"/>
    <w:rsid w:val="00301022"/>
    <w:rsid w:val="00303AE0"/>
    <w:rsid w:val="00305A8F"/>
    <w:rsid w:val="00310160"/>
    <w:rsid w:val="00311347"/>
    <w:rsid w:val="00316D76"/>
    <w:rsid w:val="00321C6D"/>
    <w:rsid w:val="00321D0D"/>
    <w:rsid w:val="003239D0"/>
    <w:rsid w:val="00323B40"/>
    <w:rsid w:val="00325961"/>
    <w:rsid w:val="0034502C"/>
    <w:rsid w:val="003512AE"/>
    <w:rsid w:val="003539D3"/>
    <w:rsid w:val="00355642"/>
    <w:rsid w:val="00355B09"/>
    <w:rsid w:val="00355F70"/>
    <w:rsid w:val="00357A68"/>
    <w:rsid w:val="00366383"/>
    <w:rsid w:val="00367F7E"/>
    <w:rsid w:val="00375EAD"/>
    <w:rsid w:val="003800C0"/>
    <w:rsid w:val="00381AD0"/>
    <w:rsid w:val="00382ED8"/>
    <w:rsid w:val="003845EB"/>
    <w:rsid w:val="00385812"/>
    <w:rsid w:val="00386871"/>
    <w:rsid w:val="00386F97"/>
    <w:rsid w:val="00390420"/>
    <w:rsid w:val="00392D0B"/>
    <w:rsid w:val="003A13F0"/>
    <w:rsid w:val="003A184F"/>
    <w:rsid w:val="003A7AFC"/>
    <w:rsid w:val="003C32DE"/>
    <w:rsid w:val="003C60EF"/>
    <w:rsid w:val="003D01B8"/>
    <w:rsid w:val="003D7EB0"/>
    <w:rsid w:val="003E19C0"/>
    <w:rsid w:val="003E1D5B"/>
    <w:rsid w:val="00407E22"/>
    <w:rsid w:val="00412489"/>
    <w:rsid w:val="00421AA9"/>
    <w:rsid w:val="004301C9"/>
    <w:rsid w:val="00430223"/>
    <w:rsid w:val="00440D35"/>
    <w:rsid w:val="0044437C"/>
    <w:rsid w:val="00447EBE"/>
    <w:rsid w:val="004524DD"/>
    <w:rsid w:val="00453032"/>
    <w:rsid w:val="0045419D"/>
    <w:rsid w:val="004550E4"/>
    <w:rsid w:val="00461181"/>
    <w:rsid w:val="0047149D"/>
    <w:rsid w:val="004813AC"/>
    <w:rsid w:val="004A647B"/>
    <w:rsid w:val="004B2128"/>
    <w:rsid w:val="004B37A0"/>
    <w:rsid w:val="004B5CFB"/>
    <w:rsid w:val="004D0660"/>
    <w:rsid w:val="004D5C70"/>
    <w:rsid w:val="004D6B39"/>
    <w:rsid w:val="004E0C3F"/>
    <w:rsid w:val="004F7D12"/>
    <w:rsid w:val="00501041"/>
    <w:rsid w:val="005010A7"/>
    <w:rsid w:val="00501B4A"/>
    <w:rsid w:val="00503E29"/>
    <w:rsid w:val="0050587D"/>
    <w:rsid w:val="00505B28"/>
    <w:rsid w:val="00505BE9"/>
    <w:rsid w:val="00512956"/>
    <w:rsid w:val="00512C8C"/>
    <w:rsid w:val="00514F9C"/>
    <w:rsid w:val="00516CCB"/>
    <w:rsid w:val="00517873"/>
    <w:rsid w:val="005202DF"/>
    <w:rsid w:val="005238DB"/>
    <w:rsid w:val="00530145"/>
    <w:rsid w:val="005448AA"/>
    <w:rsid w:val="00546EF9"/>
    <w:rsid w:val="00555296"/>
    <w:rsid w:val="00560842"/>
    <w:rsid w:val="0056193C"/>
    <w:rsid w:val="005623EA"/>
    <w:rsid w:val="0056489C"/>
    <w:rsid w:val="00572A6E"/>
    <w:rsid w:val="0057441A"/>
    <w:rsid w:val="00595553"/>
    <w:rsid w:val="0059635F"/>
    <w:rsid w:val="00596C92"/>
    <w:rsid w:val="005B7199"/>
    <w:rsid w:val="005D4F9A"/>
    <w:rsid w:val="005D7600"/>
    <w:rsid w:val="005E3784"/>
    <w:rsid w:val="005E6E37"/>
    <w:rsid w:val="005F2994"/>
    <w:rsid w:val="005F5ADC"/>
    <w:rsid w:val="00613D14"/>
    <w:rsid w:val="006153E9"/>
    <w:rsid w:val="00623C9A"/>
    <w:rsid w:val="00625BE8"/>
    <w:rsid w:val="00630B9C"/>
    <w:rsid w:val="00631C35"/>
    <w:rsid w:val="00632043"/>
    <w:rsid w:val="00635ADD"/>
    <w:rsid w:val="00650D23"/>
    <w:rsid w:val="00681E0C"/>
    <w:rsid w:val="00682D1C"/>
    <w:rsid w:val="00683983"/>
    <w:rsid w:val="00685FE0"/>
    <w:rsid w:val="006873EC"/>
    <w:rsid w:val="00687DFD"/>
    <w:rsid w:val="00690701"/>
    <w:rsid w:val="006962B4"/>
    <w:rsid w:val="006A43B5"/>
    <w:rsid w:val="006A7A9D"/>
    <w:rsid w:val="006B419F"/>
    <w:rsid w:val="006C1FB3"/>
    <w:rsid w:val="006C2503"/>
    <w:rsid w:val="006C40D0"/>
    <w:rsid w:val="006D06D9"/>
    <w:rsid w:val="006D77A6"/>
    <w:rsid w:val="006D7860"/>
    <w:rsid w:val="006E564A"/>
    <w:rsid w:val="006E7F9B"/>
    <w:rsid w:val="006E7FF9"/>
    <w:rsid w:val="006F10FF"/>
    <w:rsid w:val="006F3E56"/>
    <w:rsid w:val="007009B9"/>
    <w:rsid w:val="00702109"/>
    <w:rsid w:val="00706D29"/>
    <w:rsid w:val="00711455"/>
    <w:rsid w:val="00713B42"/>
    <w:rsid w:val="00716029"/>
    <w:rsid w:val="007210FB"/>
    <w:rsid w:val="007224E0"/>
    <w:rsid w:val="00723097"/>
    <w:rsid w:val="0072610D"/>
    <w:rsid w:val="007359C3"/>
    <w:rsid w:val="0073755A"/>
    <w:rsid w:val="00750BDE"/>
    <w:rsid w:val="00753CB7"/>
    <w:rsid w:val="00757006"/>
    <w:rsid w:val="00762BFB"/>
    <w:rsid w:val="007633B7"/>
    <w:rsid w:val="00763C5A"/>
    <w:rsid w:val="00771FEB"/>
    <w:rsid w:val="00772422"/>
    <w:rsid w:val="00773135"/>
    <w:rsid w:val="007773BB"/>
    <w:rsid w:val="007801BB"/>
    <w:rsid w:val="00787E88"/>
    <w:rsid w:val="00790667"/>
    <w:rsid w:val="00796ED9"/>
    <w:rsid w:val="007A2CBA"/>
    <w:rsid w:val="007A4A45"/>
    <w:rsid w:val="007B3F4B"/>
    <w:rsid w:val="007B5E8A"/>
    <w:rsid w:val="007B7347"/>
    <w:rsid w:val="007B7D8E"/>
    <w:rsid w:val="007C3D8B"/>
    <w:rsid w:val="007D10F3"/>
    <w:rsid w:val="007D1D51"/>
    <w:rsid w:val="007D2513"/>
    <w:rsid w:val="007D6B5C"/>
    <w:rsid w:val="007E06B4"/>
    <w:rsid w:val="007E7572"/>
    <w:rsid w:val="007F0277"/>
    <w:rsid w:val="007F3CDB"/>
    <w:rsid w:val="00802852"/>
    <w:rsid w:val="00811A07"/>
    <w:rsid w:val="00812B94"/>
    <w:rsid w:val="00813867"/>
    <w:rsid w:val="00814FD7"/>
    <w:rsid w:val="00824F05"/>
    <w:rsid w:val="008452A5"/>
    <w:rsid w:val="00850407"/>
    <w:rsid w:val="0085207E"/>
    <w:rsid w:val="0086129D"/>
    <w:rsid w:val="0087069C"/>
    <w:rsid w:val="0088305B"/>
    <w:rsid w:val="00885888"/>
    <w:rsid w:val="00886640"/>
    <w:rsid w:val="0088721B"/>
    <w:rsid w:val="008B7844"/>
    <w:rsid w:val="008C0AD5"/>
    <w:rsid w:val="008C3714"/>
    <w:rsid w:val="008C59B1"/>
    <w:rsid w:val="008C6152"/>
    <w:rsid w:val="008D434C"/>
    <w:rsid w:val="008D6826"/>
    <w:rsid w:val="008D7CC2"/>
    <w:rsid w:val="008E764A"/>
    <w:rsid w:val="008E7797"/>
    <w:rsid w:val="008F7B18"/>
    <w:rsid w:val="009025A6"/>
    <w:rsid w:val="0090477F"/>
    <w:rsid w:val="00912FC1"/>
    <w:rsid w:val="0091329E"/>
    <w:rsid w:val="00913C02"/>
    <w:rsid w:val="009153B1"/>
    <w:rsid w:val="00923082"/>
    <w:rsid w:val="00923CCE"/>
    <w:rsid w:val="00924526"/>
    <w:rsid w:val="0092461E"/>
    <w:rsid w:val="00925F67"/>
    <w:rsid w:val="009273F3"/>
    <w:rsid w:val="00927793"/>
    <w:rsid w:val="00931074"/>
    <w:rsid w:val="0093369E"/>
    <w:rsid w:val="00937359"/>
    <w:rsid w:val="00941749"/>
    <w:rsid w:val="00941EC8"/>
    <w:rsid w:val="00944DE6"/>
    <w:rsid w:val="00946663"/>
    <w:rsid w:val="00951305"/>
    <w:rsid w:val="00955FFA"/>
    <w:rsid w:val="0097264C"/>
    <w:rsid w:val="009730E5"/>
    <w:rsid w:val="00975D0F"/>
    <w:rsid w:val="00983770"/>
    <w:rsid w:val="009876BD"/>
    <w:rsid w:val="0099080A"/>
    <w:rsid w:val="009908FF"/>
    <w:rsid w:val="00990B76"/>
    <w:rsid w:val="00992A8E"/>
    <w:rsid w:val="009933A4"/>
    <w:rsid w:val="0099547C"/>
    <w:rsid w:val="00995505"/>
    <w:rsid w:val="009A25F1"/>
    <w:rsid w:val="009A6252"/>
    <w:rsid w:val="009A7A03"/>
    <w:rsid w:val="009B01A3"/>
    <w:rsid w:val="009B3D5D"/>
    <w:rsid w:val="009C0B7C"/>
    <w:rsid w:val="009C4428"/>
    <w:rsid w:val="009D23B2"/>
    <w:rsid w:val="009D2BD5"/>
    <w:rsid w:val="009D48CD"/>
    <w:rsid w:val="009E1012"/>
    <w:rsid w:val="009E56DA"/>
    <w:rsid w:val="009E63B5"/>
    <w:rsid w:val="009F1CBE"/>
    <w:rsid w:val="009F76DA"/>
    <w:rsid w:val="00A00BE9"/>
    <w:rsid w:val="00A104A3"/>
    <w:rsid w:val="00A10537"/>
    <w:rsid w:val="00A230B7"/>
    <w:rsid w:val="00A26BE1"/>
    <w:rsid w:val="00A337BB"/>
    <w:rsid w:val="00A375D6"/>
    <w:rsid w:val="00A41E2B"/>
    <w:rsid w:val="00A50DAB"/>
    <w:rsid w:val="00A5547C"/>
    <w:rsid w:val="00A60BC6"/>
    <w:rsid w:val="00A61252"/>
    <w:rsid w:val="00A612EE"/>
    <w:rsid w:val="00A65101"/>
    <w:rsid w:val="00A65F39"/>
    <w:rsid w:val="00A71BC3"/>
    <w:rsid w:val="00A73A70"/>
    <w:rsid w:val="00A744F5"/>
    <w:rsid w:val="00A94CC9"/>
    <w:rsid w:val="00A96FF9"/>
    <w:rsid w:val="00AA76AC"/>
    <w:rsid w:val="00AB134B"/>
    <w:rsid w:val="00AB6627"/>
    <w:rsid w:val="00AB6B12"/>
    <w:rsid w:val="00AC5F86"/>
    <w:rsid w:val="00AD1260"/>
    <w:rsid w:val="00AD6EF6"/>
    <w:rsid w:val="00AE0FF5"/>
    <w:rsid w:val="00AE4D1C"/>
    <w:rsid w:val="00AF4A07"/>
    <w:rsid w:val="00B03204"/>
    <w:rsid w:val="00B040DE"/>
    <w:rsid w:val="00B04A80"/>
    <w:rsid w:val="00B05962"/>
    <w:rsid w:val="00B1298E"/>
    <w:rsid w:val="00B21B22"/>
    <w:rsid w:val="00B403BF"/>
    <w:rsid w:val="00B42DC2"/>
    <w:rsid w:val="00B47518"/>
    <w:rsid w:val="00B53841"/>
    <w:rsid w:val="00B57274"/>
    <w:rsid w:val="00B608D9"/>
    <w:rsid w:val="00B753B6"/>
    <w:rsid w:val="00B77328"/>
    <w:rsid w:val="00B937A2"/>
    <w:rsid w:val="00B96C4D"/>
    <w:rsid w:val="00BA15C5"/>
    <w:rsid w:val="00BA4055"/>
    <w:rsid w:val="00BA4841"/>
    <w:rsid w:val="00BA6DAB"/>
    <w:rsid w:val="00BA7FB6"/>
    <w:rsid w:val="00BC476A"/>
    <w:rsid w:val="00BD05B5"/>
    <w:rsid w:val="00BE4E18"/>
    <w:rsid w:val="00BF1EC2"/>
    <w:rsid w:val="00BF2CAE"/>
    <w:rsid w:val="00BF563A"/>
    <w:rsid w:val="00BF7546"/>
    <w:rsid w:val="00C0508D"/>
    <w:rsid w:val="00C06273"/>
    <w:rsid w:val="00C0734B"/>
    <w:rsid w:val="00C07832"/>
    <w:rsid w:val="00C107A3"/>
    <w:rsid w:val="00C15512"/>
    <w:rsid w:val="00C16815"/>
    <w:rsid w:val="00C1790E"/>
    <w:rsid w:val="00C20BFE"/>
    <w:rsid w:val="00C211E4"/>
    <w:rsid w:val="00C27345"/>
    <w:rsid w:val="00C42A2A"/>
    <w:rsid w:val="00C46D29"/>
    <w:rsid w:val="00C46D6F"/>
    <w:rsid w:val="00C511DA"/>
    <w:rsid w:val="00C5218B"/>
    <w:rsid w:val="00C5437A"/>
    <w:rsid w:val="00C563BB"/>
    <w:rsid w:val="00C7290A"/>
    <w:rsid w:val="00C76120"/>
    <w:rsid w:val="00C81219"/>
    <w:rsid w:val="00C82E56"/>
    <w:rsid w:val="00C8342C"/>
    <w:rsid w:val="00C904DB"/>
    <w:rsid w:val="00C9089B"/>
    <w:rsid w:val="00CA5BDF"/>
    <w:rsid w:val="00CB2EDC"/>
    <w:rsid w:val="00CB56D1"/>
    <w:rsid w:val="00CB6217"/>
    <w:rsid w:val="00CC01F5"/>
    <w:rsid w:val="00CC1778"/>
    <w:rsid w:val="00CC59ED"/>
    <w:rsid w:val="00CD1C39"/>
    <w:rsid w:val="00CD6CC0"/>
    <w:rsid w:val="00CE1858"/>
    <w:rsid w:val="00CE1AA4"/>
    <w:rsid w:val="00CE2CBD"/>
    <w:rsid w:val="00CE4284"/>
    <w:rsid w:val="00CE4E06"/>
    <w:rsid w:val="00CE5153"/>
    <w:rsid w:val="00CE575B"/>
    <w:rsid w:val="00CF12EA"/>
    <w:rsid w:val="00CF3660"/>
    <w:rsid w:val="00CF3DE8"/>
    <w:rsid w:val="00D00510"/>
    <w:rsid w:val="00D0493F"/>
    <w:rsid w:val="00D10DDE"/>
    <w:rsid w:val="00D10FBA"/>
    <w:rsid w:val="00D119F8"/>
    <w:rsid w:val="00D15DFA"/>
    <w:rsid w:val="00D24316"/>
    <w:rsid w:val="00D25F2E"/>
    <w:rsid w:val="00D2674B"/>
    <w:rsid w:val="00D27312"/>
    <w:rsid w:val="00D40A40"/>
    <w:rsid w:val="00D47471"/>
    <w:rsid w:val="00D50BE6"/>
    <w:rsid w:val="00D56F91"/>
    <w:rsid w:val="00D62B9A"/>
    <w:rsid w:val="00D62DFE"/>
    <w:rsid w:val="00D73F2B"/>
    <w:rsid w:val="00D74250"/>
    <w:rsid w:val="00D76119"/>
    <w:rsid w:val="00D77532"/>
    <w:rsid w:val="00D8671C"/>
    <w:rsid w:val="00D91390"/>
    <w:rsid w:val="00D91D5E"/>
    <w:rsid w:val="00D953A2"/>
    <w:rsid w:val="00D9564E"/>
    <w:rsid w:val="00D964B6"/>
    <w:rsid w:val="00DA2CF3"/>
    <w:rsid w:val="00DA57C3"/>
    <w:rsid w:val="00DB4181"/>
    <w:rsid w:val="00DB5FC3"/>
    <w:rsid w:val="00DC3855"/>
    <w:rsid w:val="00DC7C3F"/>
    <w:rsid w:val="00DE7B6C"/>
    <w:rsid w:val="00DF263D"/>
    <w:rsid w:val="00E03D9B"/>
    <w:rsid w:val="00E03F0B"/>
    <w:rsid w:val="00E06874"/>
    <w:rsid w:val="00E12352"/>
    <w:rsid w:val="00E16DC8"/>
    <w:rsid w:val="00E20F91"/>
    <w:rsid w:val="00E242A8"/>
    <w:rsid w:val="00E24A24"/>
    <w:rsid w:val="00E24D5A"/>
    <w:rsid w:val="00E24DF8"/>
    <w:rsid w:val="00E274B8"/>
    <w:rsid w:val="00E3582E"/>
    <w:rsid w:val="00E37283"/>
    <w:rsid w:val="00E43A54"/>
    <w:rsid w:val="00E456A3"/>
    <w:rsid w:val="00E4787A"/>
    <w:rsid w:val="00E56EE6"/>
    <w:rsid w:val="00E654AC"/>
    <w:rsid w:val="00E66CD9"/>
    <w:rsid w:val="00E67240"/>
    <w:rsid w:val="00E67BF6"/>
    <w:rsid w:val="00E72707"/>
    <w:rsid w:val="00E768E7"/>
    <w:rsid w:val="00E814A1"/>
    <w:rsid w:val="00E861CC"/>
    <w:rsid w:val="00E92038"/>
    <w:rsid w:val="00E971EB"/>
    <w:rsid w:val="00EA0C76"/>
    <w:rsid w:val="00EA6EFA"/>
    <w:rsid w:val="00EA7A0B"/>
    <w:rsid w:val="00EB2EF7"/>
    <w:rsid w:val="00EB7C55"/>
    <w:rsid w:val="00EC3AF2"/>
    <w:rsid w:val="00ED09C5"/>
    <w:rsid w:val="00EE095F"/>
    <w:rsid w:val="00EE2F64"/>
    <w:rsid w:val="00EE3732"/>
    <w:rsid w:val="00EE4F54"/>
    <w:rsid w:val="00EF0780"/>
    <w:rsid w:val="00EF4C2E"/>
    <w:rsid w:val="00EF5721"/>
    <w:rsid w:val="00EF615C"/>
    <w:rsid w:val="00F02BAB"/>
    <w:rsid w:val="00F0586E"/>
    <w:rsid w:val="00F05B2C"/>
    <w:rsid w:val="00F11C1F"/>
    <w:rsid w:val="00F15039"/>
    <w:rsid w:val="00F26759"/>
    <w:rsid w:val="00F30C70"/>
    <w:rsid w:val="00F315F1"/>
    <w:rsid w:val="00F34CBD"/>
    <w:rsid w:val="00F36EC8"/>
    <w:rsid w:val="00F43932"/>
    <w:rsid w:val="00F43CEE"/>
    <w:rsid w:val="00F45944"/>
    <w:rsid w:val="00F47E54"/>
    <w:rsid w:val="00F63DD9"/>
    <w:rsid w:val="00F649C6"/>
    <w:rsid w:val="00F67C68"/>
    <w:rsid w:val="00F70221"/>
    <w:rsid w:val="00F7715D"/>
    <w:rsid w:val="00F83F0B"/>
    <w:rsid w:val="00F86861"/>
    <w:rsid w:val="00F93829"/>
    <w:rsid w:val="00FA38B0"/>
    <w:rsid w:val="00FA4124"/>
    <w:rsid w:val="00FA575E"/>
    <w:rsid w:val="00FA7A78"/>
    <w:rsid w:val="00FC6B42"/>
    <w:rsid w:val="00FE0AAD"/>
    <w:rsid w:val="00FF0925"/>
    <w:rsid w:val="017B5A41"/>
    <w:rsid w:val="0211B252"/>
    <w:rsid w:val="0259956B"/>
    <w:rsid w:val="034639FA"/>
    <w:rsid w:val="036AC5FE"/>
    <w:rsid w:val="039106E8"/>
    <w:rsid w:val="046F9C46"/>
    <w:rsid w:val="04C932C7"/>
    <w:rsid w:val="04CD4C33"/>
    <w:rsid w:val="052CB53E"/>
    <w:rsid w:val="0544D33C"/>
    <w:rsid w:val="06F7A8CC"/>
    <w:rsid w:val="07A985FF"/>
    <w:rsid w:val="0820CF82"/>
    <w:rsid w:val="08E7FCAE"/>
    <w:rsid w:val="094D6079"/>
    <w:rsid w:val="096DCD54"/>
    <w:rsid w:val="09A9ADB1"/>
    <w:rsid w:val="09AB9691"/>
    <w:rsid w:val="09C15F30"/>
    <w:rsid w:val="0CA8DC7F"/>
    <w:rsid w:val="0CDAA0DF"/>
    <w:rsid w:val="0DDE53AF"/>
    <w:rsid w:val="0E49A4AD"/>
    <w:rsid w:val="0E4EB7A0"/>
    <w:rsid w:val="0ED38E6D"/>
    <w:rsid w:val="0FD4F10C"/>
    <w:rsid w:val="10104E57"/>
    <w:rsid w:val="12E407F3"/>
    <w:rsid w:val="144296F5"/>
    <w:rsid w:val="14DC00AF"/>
    <w:rsid w:val="1531C4E1"/>
    <w:rsid w:val="15DB1142"/>
    <w:rsid w:val="162F91A5"/>
    <w:rsid w:val="16A206E8"/>
    <w:rsid w:val="17D35C3B"/>
    <w:rsid w:val="17D7FC03"/>
    <w:rsid w:val="183DC409"/>
    <w:rsid w:val="196127B4"/>
    <w:rsid w:val="1A96593D"/>
    <w:rsid w:val="1AD30E1E"/>
    <w:rsid w:val="1BA966A3"/>
    <w:rsid w:val="1BAAAEC9"/>
    <w:rsid w:val="1CEA611A"/>
    <w:rsid w:val="1CFD8175"/>
    <w:rsid w:val="1E06190A"/>
    <w:rsid w:val="1E2FFD79"/>
    <w:rsid w:val="1EEE2BAE"/>
    <w:rsid w:val="1F25B003"/>
    <w:rsid w:val="1F800C4F"/>
    <w:rsid w:val="1FDD1614"/>
    <w:rsid w:val="1FFD721F"/>
    <w:rsid w:val="20A2686D"/>
    <w:rsid w:val="234C71EF"/>
    <w:rsid w:val="2358AA51"/>
    <w:rsid w:val="2386BA07"/>
    <w:rsid w:val="24BEBB5A"/>
    <w:rsid w:val="24C9C228"/>
    <w:rsid w:val="2524462A"/>
    <w:rsid w:val="26759489"/>
    <w:rsid w:val="2719EC0A"/>
    <w:rsid w:val="274F5590"/>
    <w:rsid w:val="2773F5AF"/>
    <w:rsid w:val="28C12722"/>
    <w:rsid w:val="28D0E100"/>
    <w:rsid w:val="29119EFC"/>
    <w:rsid w:val="2C2DC40B"/>
    <w:rsid w:val="2C76FE0F"/>
    <w:rsid w:val="2E17B34B"/>
    <w:rsid w:val="2EF01493"/>
    <w:rsid w:val="2F9E76D1"/>
    <w:rsid w:val="2FDDEA18"/>
    <w:rsid w:val="317997C6"/>
    <w:rsid w:val="326770FF"/>
    <w:rsid w:val="338829C0"/>
    <w:rsid w:val="33A97454"/>
    <w:rsid w:val="3697D460"/>
    <w:rsid w:val="36A711D5"/>
    <w:rsid w:val="37066564"/>
    <w:rsid w:val="37DA13E9"/>
    <w:rsid w:val="37ED30B9"/>
    <w:rsid w:val="382AFB57"/>
    <w:rsid w:val="3892F5C7"/>
    <w:rsid w:val="3920CEF5"/>
    <w:rsid w:val="3A857CED"/>
    <w:rsid w:val="3AFC2B25"/>
    <w:rsid w:val="3B3552DA"/>
    <w:rsid w:val="3BF812CB"/>
    <w:rsid w:val="3C6EEA86"/>
    <w:rsid w:val="3D1AF4A6"/>
    <w:rsid w:val="3E0A7FF2"/>
    <w:rsid w:val="3F6CB463"/>
    <w:rsid w:val="40047284"/>
    <w:rsid w:val="41709084"/>
    <w:rsid w:val="4192FCF2"/>
    <w:rsid w:val="419838FD"/>
    <w:rsid w:val="42639474"/>
    <w:rsid w:val="4322D7BE"/>
    <w:rsid w:val="432B501D"/>
    <w:rsid w:val="44A54A45"/>
    <w:rsid w:val="44FCF587"/>
    <w:rsid w:val="450235D2"/>
    <w:rsid w:val="45E29759"/>
    <w:rsid w:val="461C2053"/>
    <w:rsid w:val="47D059FE"/>
    <w:rsid w:val="47EE36A5"/>
    <w:rsid w:val="483F8DA6"/>
    <w:rsid w:val="48C38A02"/>
    <w:rsid w:val="495E2BC5"/>
    <w:rsid w:val="4969C863"/>
    <w:rsid w:val="49C703DB"/>
    <w:rsid w:val="4A62AFA7"/>
    <w:rsid w:val="4A8F4E49"/>
    <w:rsid w:val="4A92121B"/>
    <w:rsid w:val="4C62D33C"/>
    <w:rsid w:val="4DBB3186"/>
    <w:rsid w:val="4DF7A16D"/>
    <w:rsid w:val="4E3E7447"/>
    <w:rsid w:val="4E5375D5"/>
    <w:rsid w:val="501EA0CF"/>
    <w:rsid w:val="5183538E"/>
    <w:rsid w:val="5473C9BB"/>
    <w:rsid w:val="54CD2F50"/>
    <w:rsid w:val="570FF88F"/>
    <w:rsid w:val="572ECAAE"/>
    <w:rsid w:val="5736BBB1"/>
    <w:rsid w:val="579384EA"/>
    <w:rsid w:val="58C9069C"/>
    <w:rsid w:val="5A066A7A"/>
    <w:rsid w:val="5B45432C"/>
    <w:rsid w:val="5B661F57"/>
    <w:rsid w:val="5C5A47BE"/>
    <w:rsid w:val="5CFFF43B"/>
    <w:rsid w:val="5D5A51B5"/>
    <w:rsid w:val="5D79FA92"/>
    <w:rsid w:val="5E16BDD2"/>
    <w:rsid w:val="5E55B938"/>
    <w:rsid w:val="5E929C88"/>
    <w:rsid w:val="5F220706"/>
    <w:rsid w:val="61F65297"/>
    <w:rsid w:val="6284F11B"/>
    <w:rsid w:val="6295298C"/>
    <w:rsid w:val="6303792A"/>
    <w:rsid w:val="631DB873"/>
    <w:rsid w:val="63743FF5"/>
    <w:rsid w:val="63846541"/>
    <w:rsid w:val="639F4307"/>
    <w:rsid w:val="63D05714"/>
    <w:rsid w:val="641A9248"/>
    <w:rsid w:val="64257B71"/>
    <w:rsid w:val="648052DD"/>
    <w:rsid w:val="65694C29"/>
    <w:rsid w:val="6575D233"/>
    <w:rsid w:val="6640EEF0"/>
    <w:rsid w:val="6673FFE1"/>
    <w:rsid w:val="6710A90C"/>
    <w:rsid w:val="67C99565"/>
    <w:rsid w:val="67D1CDF8"/>
    <w:rsid w:val="6869B313"/>
    <w:rsid w:val="69321C0B"/>
    <w:rsid w:val="6966A1FE"/>
    <w:rsid w:val="69C08DB9"/>
    <w:rsid w:val="69DD4DF3"/>
    <w:rsid w:val="6A9C6D4C"/>
    <w:rsid w:val="6B0773E7"/>
    <w:rsid w:val="6B7D03A2"/>
    <w:rsid w:val="6BBCA856"/>
    <w:rsid w:val="6C369B8F"/>
    <w:rsid w:val="6C850857"/>
    <w:rsid w:val="6CD68E5D"/>
    <w:rsid w:val="6D6AB204"/>
    <w:rsid w:val="6E257AA2"/>
    <w:rsid w:val="7005B89A"/>
    <w:rsid w:val="701A7ACE"/>
    <w:rsid w:val="7114E4E1"/>
    <w:rsid w:val="713324F3"/>
    <w:rsid w:val="71747709"/>
    <w:rsid w:val="72C0FB23"/>
    <w:rsid w:val="743AE513"/>
    <w:rsid w:val="750DAE78"/>
    <w:rsid w:val="75657483"/>
    <w:rsid w:val="75FB97BF"/>
    <w:rsid w:val="7685896F"/>
    <w:rsid w:val="768C0423"/>
    <w:rsid w:val="77EF53C6"/>
    <w:rsid w:val="78CF0887"/>
    <w:rsid w:val="793765F8"/>
    <w:rsid w:val="79B0460B"/>
    <w:rsid w:val="79C3CE1B"/>
    <w:rsid w:val="79D25781"/>
    <w:rsid w:val="7A155266"/>
    <w:rsid w:val="7C8307DA"/>
    <w:rsid w:val="7D2C292A"/>
    <w:rsid w:val="7F35DB1B"/>
    <w:rsid w:val="7FA4D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417B0138-B52C-4EFB-9EB5-035C5C28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72A6E"/>
    <w:rPr>
      <w:sz w:val="24"/>
    </w:rPr>
  </w:style>
  <w:style w:type="paragraph" w:styleId="ListParagraph">
    <w:name w:val="List Paragraph"/>
    <w:basedOn w:val="Normal"/>
    <w:uiPriority w:val="34"/>
    <w:qFormat/>
    <w:rsid w:val="00C5437A"/>
    <w:pPr>
      <w:ind w:left="720"/>
      <w:contextualSpacing/>
    </w:pPr>
  </w:style>
  <w:style w:type="character" w:styleId="CommentReference">
    <w:name w:val="annotation reference"/>
    <w:basedOn w:val="DefaultParagraphFont"/>
    <w:rsid w:val="002821A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21A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821A5"/>
  </w:style>
  <w:style w:type="paragraph" w:styleId="CommentSubject">
    <w:name w:val="annotation subject"/>
    <w:basedOn w:val="CommentText"/>
    <w:next w:val="CommentText"/>
    <w:link w:val="CommentSubjectChar"/>
    <w:rsid w:val="002821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21A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24D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B20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dc.gov/botulism/outbreaks-investigations/infant-formula-nov-2025/index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doc/specimen-submission-form/downloa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doc/massachusetts-state-public-health-laboratory-manual-of-laboratory-tests-and-services/downloa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da.gov/safety/recalls-market-withdrawals-safety-alerts/response-broader-fda-investigation-byheart-initiates-voluntary-recall-two-batches-infant-formula" TargetMode="External"/><Relationship Id="rId10" Type="http://schemas.openxmlformats.org/officeDocument/2006/relationships/hyperlink" Target="https://www.cdc.gov/botulism/outbreaks-investigations/infant-formula-nov-2025/index.htm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www.fda.gov/food/outbreaks-foodborne-illness/outbreak-investigation-infant-botulism-infant-formula-november-202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 xsi:nil="true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7" ma:contentTypeDescription="Create a new document." ma:contentTypeScope="" ma:versionID="7432218a972c9ec232d3a9b6f06fcc42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32b2b4497390a973007cec6a698f283a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55F539BB-9888-4AE4-B08D-D8DEA85C8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0F4D0C-EF12-4DB7-BC49-E61B2C71FE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3</TotalTime>
  <Pages>3</Pages>
  <Words>989</Words>
  <Characters>6432</Characters>
  <Application>Microsoft Office Word</Application>
  <DocSecurity>0</DocSecurity>
  <Lines>53</Lines>
  <Paragraphs>14</Paragraphs>
  <ScaleCrop>false</ScaleCrop>
  <Company>Commonwealth of Massachusetts</Company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Madoff, Larry (DPH)</cp:lastModifiedBy>
  <cp:revision>3</cp:revision>
  <cp:lastPrinted>2015-01-29T14:50:00Z</cp:lastPrinted>
  <dcterms:created xsi:type="dcterms:W3CDTF">2025-11-11T15:04:00Z</dcterms:created>
  <dcterms:modified xsi:type="dcterms:W3CDTF">2025-11-11T15:04:00Z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0x010100B0F2FAA928F6D64BB16ED70B5ACF963F</vt:lpwstr>
  </property>
  <property fmtid="{D5CDD505-2E9C-101B-9397-08002B2CF9AE}" pid="3" name="MediaServiceImageTags">
    <vt:lpwstr/>
  </property>
</Properties>
</file>